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2EEF" w14:textId="77777777" w:rsidR="001A79D3" w:rsidRPr="004602FE" w:rsidRDefault="001A79D3" w:rsidP="001A79D3">
      <w:pPr>
        <w:pStyle w:val="Ttulo1"/>
        <w:spacing w:before="240" w:after="160" w:line="259" w:lineRule="auto"/>
        <w:rPr>
          <w:rStyle w:val="Textoennegrita"/>
          <w:rFonts w:asciiTheme="minorHAnsi" w:hAnsiTheme="minorHAnsi" w:cstheme="minorHAnsi"/>
          <w:bCs/>
          <w:i w:val="0"/>
          <w:color w:val="000000" w:themeColor="text1"/>
          <w:sz w:val="36"/>
          <w:szCs w:val="32"/>
        </w:rPr>
      </w:pPr>
      <w:bookmarkStart w:id="0" w:name="_Toc181887942"/>
      <w:r w:rsidRPr="004602FE">
        <w:rPr>
          <w:rStyle w:val="Textoennegrita"/>
          <w:rFonts w:asciiTheme="minorHAnsi" w:hAnsiTheme="minorHAnsi" w:cstheme="minorHAnsi"/>
          <w:i w:val="0"/>
          <w:color w:val="000000" w:themeColor="text1"/>
          <w:sz w:val="36"/>
          <w:szCs w:val="32"/>
        </w:rPr>
        <w:t>ANDALUCIA Y TOLEDO 5 Días</w:t>
      </w:r>
      <w:bookmarkEnd w:id="0"/>
      <w:r>
        <w:rPr>
          <w:rStyle w:val="Textoennegrita"/>
          <w:rFonts w:asciiTheme="minorHAnsi" w:hAnsiTheme="minorHAnsi" w:cstheme="minorHAnsi"/>
          <w:bCs/>
          <w:i w:val="0"/>
          <w:color w:val="000000" w:themeColor="text1"/>
          <w:sz w:val="36"/>
          <w:szCs w:val="32"/>
        </w:rPr>
        <w:fldChar w:fldCharType="begin"/>
      </w:r>
      <w:r>
        <w:instrText xml:space="preserve"> XE "</w:instrText>
      </w:r>
      <w:r w:rsidRPr="00B036D1">
        <w:rPr>
          <w:rStyle w:val="Textoennegrita"/>
          <w:rFonts w:asciiTheme="minorHAnsi" w:hAnsiTheme="minorHAnsi" w:cstheme="minorHAnsi"/>
          <w:i w:val="0"/>
          <w:color w:val="000000" w:themeColor="text1"/>
          <w:sz w:val="36"/>
          <w:szCs w:val="32"/>
        </w:rPr>
        <w:instrText>A5L</w:instrText>
      </w:r>
      <w:r w:rsidRPr="00B036D1">
        <w:instrText>\</w:instrText>
      </w:r>
      <w:r w:rsidRPr="00B036D1">
        <w:rPr>
          <w:rStyle w:val="Textoennegrita"/>
          <w:rFonts w:asciiTheme="minorHAnsi" w:hAnsiTheme="minorHAnsi" w:cstheme="minorHAnsi"/>
          <w:i w:val="0"/>
          <w:color w:val="000000" w:themeColor="text1"/>
          <w:sz w:val="36"/>
          <w:szCs w:val="32"/>
        </w:rPr>
        <w:instrText>: ANDALUCIA Y TOLEDO 5 Días;36</w:instrText>
      </w:r>
      <w:r>
        <w:instrText xml:space="preserve">" </w:instrText>
      </w:r>
      <w:r>
        <w:rPr>
          <w:rStyle w:val="Textoennegrita"/>
          <w:rFonts w:asciiTheme="minorHAnsi" w:hAnsiTheme="minorHAnsi" w:cstheme="minorHAnsi"/>
          <w:bCs/>
          <w:i w:val="0"/>
          <w:color w:val="000000" w:themeColor="text1"/>
          <w:sz w:val="36"/>
          <w:szCs w:val="32"/>
        </w:rPr>
        <w:fldChar w:fldCharType="end"/>
      </w:r>
    </w:p>
    <w:p w14:paraId="2E475C78" w14:textId="77777777" w:rsidR="001A79D3" w:rsidRPr="004602FE" w:rsidRDefault="001A79D3" w:rsidP="001A79D3">
      <w:pPr>
        <w:spacing w:before="240" w:after="160" w:line="259" w:lineRule="auto"/>
        <w:jc w:val="center"/>
        <w:rPr>
          <w:rStyle w:val="Textoennegrita"/>
          <w:rFonts w:asciiTheme="minorHAnsi" w:hAnsiTheme="minorHAnsi" w:cstheme="minorHAnsi"/>
          <w:b w:val="0"/>
          <w:color w:val="000000" w:themeColor="text1"/>
          <w:sz w:val="32"/>
          <w:szCs w:val="36"/>
        </w:rPr>
      </w:pPr>
      <w:r w:rsidRPr="004602FE">
        <w:rPr>
          <w:rStyle w:val="Textoennegrita"/>
          <w:rFonts w:asciiTheme="minorHAnsi" w:hAnsiTheme="minorHAnsi" w:cstheme="minorHAnsi"/>
          <w:color w:val="000000" w:themeColor="text1"/>
          <w:sz w:val="32"/>
          <w:szCs w:val="36"/>
        </w:rPr>
        <w:t>Salida desde Madrid (sin estancia en Madrid)</w:t>
      </w:r>
    </w:p>
    <w:tbl>
      <w:tblPr>
        <w:tblW w:w="5000" w:type="pct"/>
        <w:tblCellMar>
          <w:left w:w="70" w:type="dxa"/>
          <w:right w:w="70" w:type="dxa"/>
        </w:tblCellMar>
        <w:tblLook w:val="04A0" w:firstRow="1" w:lastRow="0" w:firstColumn="1" w:lastColumn="0" w:noHBand="0" w:noVBand="1"/>
      </w:tblPr>
      <w:tblGrid>
        <w:gridCol w:w="3572"/>
        <w:gridCol w:w="1372"/>
        <w:gridCol w:w="1374"/>
        <w:gridCol w:w="1372"/>
        <w:gridCol w:w="1374"/>
      </w:tblGrid>
      <w:tr w:rsidR="001A79D3" w:rsidRPr="001B507A" w14:paraId="6C836391" w14:textId="77777777" w:rsidTr="004E6D3A">
        <w:trPr>
          <w:trHeight w:val="600"/>
        </w:trPr>
        <w:tc>
          <w:tcPr>
            <w:tcW w:w="1970" w:type="pct"/>
            <w:tcBorders>
              <w:top w:val="nil"/>
              <w:left w:val="nil"/>
              <w:bottom w:val="nil"/>
              <w:right w:val="nil"/>
            </w:tcBorders>
            <w:shd w:val="clear" w:color="auto" w:fill="auto"/>
            <w:noWrap/>
            <w:vAlign w:val="center"/>
            <w:hideMark/>
          </w:tcPr>
          <w:p w14:paraId="02B332AD" w14:textId="77777777" w:rsidR="001A79D3" w:rsidRPr="001B507A" w:rsidRDefault="001A79D3" w:rsidP="002B77FE">
            <w:pPr>
              <w:spacing w:line="259" w:lineRule="auto"/>
              <w:jc w:val="right"/>
              <w:rPr>
                <w:rFonts w:ascii="Calibri" w:hAnsi="Calibri" w:cs="Calibri"/>
                <w:b/>
                <w:bCs/>
                <w:sz w:val="32"/>
                <w:szCs w:val="32"/>
              </w:rPr>
            </w:pPr>
            <w:r w:rsidRPr="001B507A">
              <w:rPr>
                <w:rFonts w:ascii="Calibri" w:hAnsi="Calibri" w:cs="Calibri"/>
                <w:b/>
                <w:bCs/>
                <w:sz w:val="32"/>
                <w:szCs w:val="32"/>
              </w:rPr>
              <w:t>Desde</w:t>
            </w:r>
          </w:p>
        </w:tc>
        <w:tc>
          <w:tcPr>
            <w:tcW w:w="3030" w:type="pct"/>
            <w:gridSpan w:val="4"/>
            <w:tcBorders>
              <w:top w:val="nil"/>
              <w:left w:val="nil"/>
              <w:bottom w:val="single" w:sz="8" w:space="0" w:color="C5E0B3"/>
              <w:right w:val="nil"/>
            </w:tcBorders>
            <w:shd w:val="clear" w:color="auto" w:fill="auto"/>
            <w:noWrap/>
            <w:vAlign w:val="center"/>
            <w:hideMark/>
          </w:tcPr>
          <w:p w14:paraId="2FABCA79" w14:textId="77777777" w:rsidR="001A79D3" w:rsidRPr="001B507A" w:rsidRDefault="001A79D3" w:rsidP="002B77FE">
            <w:pPr>
              <w:spacing w:line="259" w:lineRule="auto"/>
              <w:jc w:val="both"/>
              <w:rPr>
                <w:rFonts w:ascii="Calibri" w:hAnsi="Calibri" w:cs="Calibri"/>
                <w:b/>
                <w:bCs/>
                <w:sz w:val="28"/>
                <w:szCs w:val="28"/>
              </w:rPr>
            </w:pPr>
            <w:r w:rsidRPr="001B507A">
              <w:rPr>
                <w:rFonts w:ascii="Calibri" w:hAnsi="Calibri" w:cs="Calibri"/>
                <w:b/>
                <w:bCs/>
                <w:sz w:val="28"/>
                <w:szCs w:val="28"/>
              </w:rPr>
              <w:t>760 €</w:t>
            </w:r>
          </w:p>
        </w:tc>
      </w:tr>
      <w:tr w:rsidR="001A79D3" w:rsidRPr="001B507A" w14:paraId="2142BFB1" w14:textId="77777777" w:rsidTr="004E6D3A">
        <w:trPr>
          <w:trHeight w:val="300"/>
        </w:trPr>
        <w:tc>
          <w:tcPr>
            <w:tcW w:w="1970"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078F99D4" w14:textId="77777777" w:rsidR="001A79D3" w:rsidRPr="001B507A" w:rsidRDefault="001A79D3" w:rsidP="004E6D3A">
            <w:pPr>
              <w:spacing w:line="259" w:lineRule="auto"/>
              <w:jc w:val="center"/>
              <w:rPr>
                <w:rFonts w:ascii="Calibri" w:hAnsi="Calibri" w:cs="Calibri"/>
                <w:b/>
                <w:bCs/>
                <w:color w:val="auto"/>
                <w:sz w:val="22"/>
                <w:szCs w:val="22"/>
              </w:rPr>
            </w:pPr>
            <w:r w:rsidRPr="001B507A">
              <w:rPr>
                <w:rFonts w:ascii="Calibri" w:hAnsi="Calibri" w:cs="Calibri"/>
                <w:b/>
                <w:bCs/>
                <w:color w:val="auto"/>
                <w:sz w:val="22"/>
                <w:szCs w:val="22"/>
              </w:rPr>
              <w:t>PRECIO POR PERSONA EN EUROS</w:t>
            </w:r>
          </w:p>
        </w:tc>
        <w:tc>
          <w:tcPr>
            <w:tcW w:w="1515" w:type="pct"/>
            <w:gridSpan w:val="2"/>
            <w:tcBorders>
              <w:top w:val="single" w:sz="8" w:space="0" w:color="C5E0B3"/>
              <w:left w:val="nil"/>
              <w:bottom w:val="single" w:sz="8" w:space="0" w:color="C5E0B3"/>
              <w:right w:val="single" w:sz="8" w:space="0" w:color="C5E0B3"/>
            </w:tcBorders>
            <w:shd w:val="clear" w:color="auto" w:fill="auto"/>
            <w:vAlign w:val="center"/>
            <w:hideMark/>
          </w:tcPr>
          <w:p w14:paraId="2B0D2013" w14:textId="77777777" w:rsidR="001A79D3" w:rsidRPr="001B507A" w:rsidRDefault="001A79D3" w:rsidP="004E6D3A">
            <w:pPr>
              <w:spacing w:line="259" w:lineRule="auto"/>
              <w:jc w:val="center"/>
              <w:rPr>
                <w:rFonts w:ascii="Calibri" w:hAnsi="Calibri" w:cs="Calibri"/>
                <w:b/>
                <w:bCs/>
                <w:color w:val="auto"/>
              </w:rPr>
            </w:pPr>
            <w:r w:rsidRPr="001B507A">
              <w:rPr>
                <w:rFonts w:ascii="Calibri" w:hAnsi="Calibri" w:cs="Calibri"/>
                <w:b/>
                <w:bCs/>
                <w:color w:val="auto"/>
              </w:rPr>
              <w:t>SUPERIOR  "T"</w:t>
            </w:r>
          </w:p>
        </w:tc>
        <w:tc>
          <w:tcPr>
            <w:tcW w:w="1515" w:type="pct"/>
            <w:gridSpan w:val="2"/>
            <w:tcBorders>
              <w:top w:val="single" w:sz="8" w:space="0" w:color="C5E0B3"/>
              <w:left w:val="nil"/>
              <w:bottom w:val="single" w:sz="8" w:space="0" w:color="C5E0B3"/>
              <w:right w:val="single" w:sz="8" w:space="0" w:color="C5E0B3"/>
            </w:tcBorders>
            <w:shd w:val="clear" w:color="auto" w:fill="auto"/>
            <w:vAlign w:val="center"/>
            <w:hideMark/>
          </w:tcPr>
          <w:p w14:paraId="31944C60" w14:textId="77777777" w:rsidR="001A79D3" w:rsidRPr="001B507A" w:rsidRDefault="001A79D3" w:rsidP="004E6D3A">
            <w:pPr>
              <w:spacing w:line="259" w:lineRule="auto"/>
              <w:jc w:val="center"/>
              <w:rPr>
                <w:rFonts w:ascii="Calibri" w:hAnsi="Calibri" w:cs="Calibri"/>
                <w:b/>
                <w:bCs/>
                <w:color w:val="auto"/>
              </w:rPr>
            </w:pPr>
            <w:r w:rsidRPr="001B507A">
              <w:rPr>
                <w:rFonts w:ascii="Calibri" w:hAnsi="Calibri" w:cs="Calibri"/>
                <w:b/>
                <w:bCs/>
                <w:color w:val="auto"/>
              </w:rPr>
              <w:t>SUPERIOR PLUS "A"</w:t>
            </w:r>
          </w:p>
        </w:tc>
      </w:tr>
      <w:tr w:rsidR="001A79D3" w:rsidRPr="001B507A" w14:paraId="116F2E88" w14:textId="77777777" w:rsidTr="004E6D3A">
        <w:trPr>
          <w:trHeight w:val="492"/>
        </w:trPr>
        <w:tc>
          <w:tcPr>
            <w:tcW w:w="1970" w:type="pct"/>
            <w:vMerge/>
            <w:tcBorders>
              <w:top w:val="single" w:sz="8" w:space="0" w:color="C5E0B3"/>
              <w:left w:val="single" w:sz="8" w:space="0" w:color="C5E0B3"/>
              <w:bottom w:val="single" w:sz="8" w:space="0" w:color="C5E0B3"/>
              <w:right w:val="single" w:sz="8" w:space="0" w:color="C5E0B3"/>
            </w:tcBorders>
            <w:vAlign w:val="center"/>
            <w:hideMark/>
          </w:tcPr>
          <w:p w14:paraId="18C0A15A" w14:textId="77777777" w:rsidR="001A79D3" w:rsidRPr="001B507A" w:rsidRDefault="001A79D3" w:rsidP="004E6D3A">
            <w:pPr>
              <w:spacing w:line="259" w:lineRule="auto"/>
              <w:rPr>
                <w:rFonts w:ascii="Calibri" w:hAnsi="Calibri" w:cs="Calibri"/>
                <w:b/>
                <w:bCs/>
                <w:color w:val="auto"/>
                <w:sz w:val="22"/>
                <w:szCs w:val="22"/>
              </w:rPr>
            </w:pPr>
          </w:p>
        </w:tc>
        <w:tc>
          <w:tcPr>
            <w:tcW w:w="757" w:type="pct"/>
            <w:tcBorders>
              <w:top w:val="nil"/>
              <w:left w:val="nil"/>
              <w:bottom w:val="single" w:sz="8" w:space="0" w:color="C5E0B3"/>
              <w:right w:val="single" w:sz="8" w:space="0" w:color="C5E0B3"/>
            </w:tcBorders>
            <w:shd w:val="clear" w:color="auto" w:fill="auto"/>
            <w:vAlign w:val="center"/>
            <w:hideMark/>
          </w:tcPr>
          <w:p w14:paraId="30FAA814" w14:textId="77777777" w:rsidR="001A79D3" w:rsidRPr="001B507A" w:rsidRDefault="001A79D3" w:rsidP="004E6D3A">
            <w:pPr>
              <w:spacing w:line="259" w:lineRule="auto"/>
              <w:jc w:val="center"/>
              <w:rPr>
                <w:rFonts w:ascii="Calibri" w:hAnsi="Calibri" w:cs="Calibri"/>
                <w:b/>
                <w:bCs/>
                <w:sz w:val="16"/>
                <w:szCs w:val="16"/>
              </w:rPr>
            </w:pPr>
            <w:r w:rsidRPr="001B507A">
              <w:rPr>
                <w:rFonts w:ascii="Calibri" w:hAnsi="Calibri" w:cs="Calibri"/>
                <w:b/>
                <w:bCs/>
                <w:sz w:val="16"/>
                <w:szCs w:val="16"/>
              </w:rPr>
              <w:t>Habitación doble</w:t>
            </w:r>
          </w:p>
        </w:tc>
        <w:tc>
          <w:tcPr>
            <w:tcW w:w="757" w:type="pct"/>
            <w:tcBorders>
              <w:top w:val="nil"/>
              <w:left w:val="nil"/>
              <w:bottom w:val="single" w:sz="8" w:space="0" w:color="C5E0B3"/>
              <w:right w:val="single" w:sz="8" w:space="0" w:color="C5E0B3"/>
            </w:tcBorders>
            <w:shd w:val="clear" w:color="auto" w:fill="auto"/>
            <w:vAlign w:val="center"/>
            <w:hideMark/>
          </w:tcPr>
          <w:p w14:paraId="1B0ECB74" w14:textId="77777777" w:rsidR="001A79D3" w:rsidRPr="001B507A" w:rsidRDefault="001A79D3" w:rsidP="004E6D3A">
            <w:pPr>
              <w:spacing w:line="259" w:lineRule="auto"/>
              <w:jc w:val="center"/>
              <w:rPr>
                <w:rFonts w:ascii="Calibri" w:hAnsi="Calibri" w:cs="Calibri"/>
                <w:b/>
                <w:bCs/>
                <w:sz w:val="16"/>
                <w:szCs w:val="16"/>
              </w:rPr>
            </w:pPr>
            <w:r w:rsidRPr="001B507A">
              <w:rPr>
                <w:rFonts w:ascii="Calibri" w:hAnsi="Calibri" w:cs="Calibri"/>
                <w:b/>
                <w:bCs/>
                <w:sz w:val="16"/>
                <w:szCs w:val="16"/>
              </w:rPr>
              <w:t>Habitación single</w:t>
            </w:r>
          </w:p>
        </w:tc>
        <w:tc>
          <w:tcPr>
            <w:tcW w:w="757" w:type="pct"/>
            <w:tcBorders>
              <w:top w:val="nil"/>
              <w:left w:val="nil"/>
              <w:bottom w:val="single" w:sz="8" w:space="0" w:color="C5E0B3"/>
              <w:right w:val="single" w:sz="8" w:space="0" w:color="C5E0B3"/>
            </w:tcBorders>
            <w:shd w:val="clear" w:color="auto" w:fill="auto"/>
            <w:vAlign w:val="center"/>
            <w:hideMark/>
          </w:tcPr>
          <w:p w14:paraId="219FDFDC" w14:textId="77777777" w:rsidR="001A79D3" w:rsidRPr="001B507A" w:rsidRDefault="001A79D3" w:rsidP="004E6D3A">
            <w:pPr>
              <w:spacing w:line="259" w:lineRule="auto"/>
              <w:jc w:val="center"/>
              <w:rPr>
                <w:rFonts w:ascii="Calibri" w:hAnsi="Calibri" w:cs="Calibri"/>
                <w:b/>
                <w:bCs/>
                <w:sz w:val="16"/>
                <w:szCs w:val="16"/>
              </w:rPr>
            </w:pPr>
            <w:r w:rsidRPr="001B507A">
              <w:rPr>
                <w:rFonts w:ascii="Calibri" w:hAnsi="Calibri" w:cs="Calibri"/>
                <w:b/>
                <w:bCs/>
                <w:sz w:val="16"/>
                <w:szCs w:val="16"/>
              </w:rPr>
              <w:t>Habitación doble</w:t>
            </w:r>
          </w:p>
        </w:tc>
        <w:tc>
          <w:tcPr>
            <w:tcW w:w="758" w:type="pct"/>
            <w:tcBorders>
              <w:top w:val="nil"/>
              <w:left w:val="nil"/>
              <w:bottom w:val="single" w:sz="8" w:space="0" w:color="C5E0B3"/>
              <w:right w:val="single" w:sz="8" w:space="0" w:color="C5E0B3"/>
            </w:tcBorders>
            <w:shd w:val="clear" w:color="auto" w:fill="auto"/>
            <w:vAlign w:val="center"/>
            <w:hideMark/>
          </w:tcPr>
          <w:p w14:paraId="0D5BAFAD" w14:textId="77777777" w:rsidR="001A79D3" w:rsidRPr="001B507A" w:rsidRDefault="001A79D3" w:rsidP="004E6D3A">
            <w:pPr>
              <w:spacing w:line="259" w:lineRule="auto"/>
              <w:jc w:val="center"/>
              <w:rPr>
                <w:rFonts w:ascii="Calibri" w:hAnsi="Calibri" w:cs="Calibri"/>
                <w:b/>
                <w:bCs/>
                <w:sz w:val="16"/>
                <w:szCs w:val="16"/>
              </w:rPr>
            </w:pPr>
            <w:r w:rsidRPr="001B507A">
              <w:rPr>
                <w:rFonts w:ascii="Calibri" w:hAnsi="Calibri" w:cs="Calibri"/>
                <w:b/>
                <w:bCs/>
                <w:sz w:val="16"/>
                <w:szCs w:val="16"/>
              </w:rPr>
              <w:t>Habitación single</w:t>
            </w:r>
          </w:p>
        </w:tc>
      </w:tr>
      <w:tr w:rsidR="001A79D3" w:rsidRPr="001B507A" w14:paraId="33E70B6E" w14:textId="77777777" w:rsidTr="004E6D3A">
        <w:trPr>
          <w:trHeight w:val="360"/>
        </w:trPr>
        <w:tc>
          <w:tcPr>
            <w:tcW w:w="1970" w:type="pct"/>
            <w:tcBorders>
              <w:top w:val="nil"/>
              <w:left w:val="single" w:sz="8" w:space="0" w:color="C5E0B3"/>
              <w:bottom w:val="nil"/>
              <w:right w:val="single" w:sz="8" w:space="0" w:color="C5E0B3"/>
            </w:tcBorders>
            <w:shd w:val="clear" w:color="auto" w:fill="auto"/>
            <w:vAlign w:val="center"/>
            <w:hideMark/>
          </w:tcPr>
          <w:p w14:paraId="7158D119"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 xml:space="preserve">Abril 2025 - </w:t>
            </w:r>
            <w:proofErr w:type="gramStart"/>
            <w:r w:rsidRPr="002B77FE">
              <w:rPr>
                <w:rFonts w:ascii="Calibri" w:hAnsi="Calibri" w:cs="Calibri"/>
                <w:color w:val="auto"/>
                <w:sz w:val="22"/>
                <w:szCs w:val="22"/>
              </w:rPr>
              <w:t>Octubre</w:t>
            </w:r>
            <w:proofErr w:type="gramEnd"/>
            <w:r w:rsidRPr="002B77FE">
              <w:rPr>
                <w:rFonts w:ascii="Calibri" w:hAnsi="Calibri" w:cs="Calibri"/>
                <w:color w:val="auto"/>
                <w:sz w:val="22"/>
                <w:szCs w:val="22"/>
              </w:rPr>
              <w:t xml:space="preserve"> 2025</w:t>
            </w:r>
          </w:p>
        </w:tc>
        <w:tc>
          <w:tcPr>
            <w:tcW w:w="757" w:type="pct"/>
            <w:tcBorders>
              <w:top w:val="nil"/>
              <w:left w:val="nil"/>
              <w:bottom w:val="single" w:sz="8" w:space="0" w:color="C5E0B3"/>
              <w:right w:val="single" w:sz="8" w:space="0" w:color="C5E0B3"/>
            </w:tcBorders>
            <w:shd w:val="clear" w:color="auto" w:fill="auto"/>
            <w:noWrap/>
            <w:vAlign w:val="center"/>
            <w:hideMark/>
          </w:tcPr>
          <w:p w14:paraId="775AA709"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855</w:t>
            </w:r>
          </w:p>
        </w:tc>
        <w:tc>
          <w:tcPr>
            <w:tcW w:w="757" w:type="pct"/>
            <w:tcBorders>
              <w:top w:val="nil"/>
              <w:left w:val="nil"/>
              <w:bottom w:val="single" w:sz="8" w:space="0" w:color="C5E0B3"/>
              <w:right w:val="single" w:sz="8" w:space="0" w:color="C5E0B3"/>
            </w:tcBorders>
            <w:shd w:val="clear" w:color="auto" w:fill="auto"/>
            <w:noWrap/>
            <w:vAlign w:val="center"/>
            <w:hideMark/>
          </w:tcPr>
          <w:p w14:paraId="6BC70751"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1.120</w:t>
            </w:r>
          </w:p>
        </w:tc>
        <w:tc>
          <w:tcPr>
            <w:tcW w:w="757" w:type="pct"/>
            <w:tcBorders>
              <w:top w:val="nil"/>
              <w:left w:val="nil"/>
              <w:bottom w:val="single" w:sz="8" w:space="0" w:color="C5E0B3"/>
              <w:right w:val="single" w:sz="8" w:space="0" w:color="C5E0B3"/>
            </w:tcBorders>
            <w:shd w:val="clear" w:color="auto" w:fill="auto"/>
            <w:noWrap/>
            <w:vAlign w:val="center"/>
            <w:hideMark/>
          </w:tcPr>
          <w:p w14:paraId="4D70A2CA"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920</w:t>
            </w:r>
          </w:p>
        </w:tc>
        <w:tc>
          <w:tcPr>
            <w:tcW w:w="758" w:type="pct"/>
            <w:tcBorders>
              <w:top w:val="nil"/>
              <w:left w:val="nil"/>
              <w:bottom w:val="single" w:sz="8" w:space="0" w:color="C5E0B3"/>
              <w:right w:val="single" w:sz="8" w:space="0" w:color="C5E0B3"/>
            </w:tcBorders>
            <w:shd w:val="clear" w:color="auto" w:fill="auto"/>
            <w:noWrap/>
            <w:vAlign w:val="center"/>
            <w:hideMark/>
          </w:tcPr>
          <w:p w14:paraId="7521FCAA"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1.285</w:t>
            </w:r>
          </w:p>
        </w:tc>
      </w:tr>
      <w:tr w:rsidR="001A79D3" w:rsidRPr="001B507A" w14:paraId="2BF3488C" w14:textId="77777777" w:rsidTr="004E6D3A">
        <w:trPr>
          <w:trHeight w:val="360"/>
        </w:trPr>
        <w:tc>
          <w:tcPr>
            <w:tcW w:w="1970" w:type="pct"/>
            <w:tcBorders>
              <w:top w:val="single" w:sz="8" w:space="0" w:color="C5E0B3"/>
              <w:left w:val="single" w:sz="8" w:space="0" w:color="C5E0B3"/>
              <w:bottom w:val="nil"/>
              <w:right w:val="nil"/>
            </w:tcBorders>
            <w:shd w:val="clear" w:color="auto" w:fill="auto"/>
            <w:vAlign w:val="center"/>
            <w:hideMark/>
          </w:tcPr>
          <w:p w14:paraId="41AE5699"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 xml:space="preserve">Noviembre 2025 &amp; </w:t>
            </w:r>
            <w:proofErr w:type="gramStart"/>
            <w:r w:rsidRPr="002B77FE">
              <w:rPr>
                <w:rFonts w:ascii="Calibri" w:hAnsi="Calibri" w:cs="Calibri"/>
                <w:color w:val="auto"/>
                <w:sz w:val="22"/>
                <w:szCs w:val="22"/>
              </w:rPr>
              <w:t>Marzo</w:t>
            </w:r>
            <w:proofErr w:type="gramEnd"/>
            <w:r w:rsidRPr="002B77FE">
              <w:rPr>
                <w:rFonts w:ascii="Calibri" w:hAnsi="Calibri" w:cs="Calibri"/>
                <w:color w:val="auto"/>
                <w:sz w:val="22"/>
                <w:szCs w:val="22"/>
              </w:rPr>
              <w:t xml:space="preserve"> 2026</w:t>
            </w:r>
          </w:p>
        </w:tc>
        <w:tc>
          <w:tcPr>
            <w:tcW w:w="757" w:type="pct"/>
            <w:tcBorders>
              <w:top w:val="nil"/>
              <w:left w:val="single" w:sz="8" w:space="0" w:color="C5E0B3"/>
              <w:bottom w:val="single" w:sz="8" w:space="0" w:color="C5E0B3"/>
              <w:right w:val="single" w:sz="8" w:space="0" w:color="C5E0B3"/>
            </w:tcBorders>
            <w:shd w:val="clear" w:color="auto" w:fill="auto"/>
            <w:noWrap/>
            <w:vAlign w:val="center"/>
            <w:hideMark/>
          </w:tcPr>
          <w:p w14:paraId="583D0B0A"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775</w:t>
            </w:r>
          </w:p>
        </w:tc>
        <w:tc>
          <w:tcPr>
            <w:tcW w:w="757" w:type="pct"/>
            <w:tcBorders>
              <w:top w:val="nil"/>
              <w:left w:val="nil"/>
              <w:bottom w:val="single" w:sz="8" w:space="0" w:color="C5E0B3"/>
              <w:right w:val="single" w:sz="8" w:space="0" w:color="C5E0B3"/>
            </w:tcBorders>
            <w:shd w:val="clear" w:color="auto" w:fill="auto"/>
            <w:noWrap/>
            <w:vAlign w:val="center"/>
            <w:hideMark/>
          </w:tcPr>
          <w:p w14:paraId="38DD6835"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1.040</w:t>
            </w:r>
          </w:p>
        </w:tc>
        <w:tc>
          <w:tcPr>
            <w:tcW w:w="757" w:type="pct"/>
            <w:tcBorders>
              <w:top w:val="nil"/>
              <w:left w:val="nil"/>
              <w:bottom w:val="single" w:sz="8" w:space="0" w:color="C5E0B3"/>
              <w:right w:val="single" w:sz="8" w:space="0" w:color="C5E0B3"/>
            </w:tcBorders>
            <w:shd w:val="clear" w:color="auto" w:fill="auto"/>
            <w:noWrap/>
            <w:vAlign w:val="center"/>
            <w:hideMark/>
          </w:tcPr>
          <w:p w14:paraId="20F39079"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895</w:t>
            </w:r>
          </w:p>
        </w:tc>
        <w:tc>
          <w:tcPr>
            <w:tcW w:w="758" w:type="pct"/>
            <w:tcBorders>
              <w:top w:val="nil"/>
              <w:left w:val="nil"/>
              <w:bottom w:val="single" w:sz="8" w:space="0" w:color="C5E0B3"/>
              <w:right w:val="single" w:sz="8" w:space="0" w:color="C5E0B3"/>
            </w:tcBorders>
            <w:shd w:val="clear" w:color="auto" w:fill="auto"/>
            <w:noWrap/>
            <w:vAlign w:val="center"/>
            <w:hideMark/>
          </w:tcPr>
          <w:p w14:paraId="3AFA35EB"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1.270</w:t>
            </w:r>
          </w:p>
        </w:tc>
      </w:tr>
      <w:tr w:rsidR="001A79D3" w:rsidRPr="001B507A" w14:paraId="6200DB56" w14:textId="77777777" w:rsidTr="004E6D3A">
        <w:trPr>
          <w:trHeight w:val="360"/>
        </w:trPr>
        <w:tc>
          <w:tcPr>
            <w:tcW w:w="1970" w:type="pct"/>
            <w:tcBorders>
              <w:top w:val="single" w:sz="8" w:space="0" w:color="C5E0B3"/>
              <w:left w:val="single" w:sz="8" w:space="0" w:color="C5E0B3"/>
              <w:bottom w:val="nil"/>
              <w:right w:val="nil"/>
            </w:tcBorders>
            <w:shd w:val="clear" w:color="auto" w:fill="auto"/>
            <w:vAlign w:val="center"/>
            <w:hideMark/>
          </w:tcPr>
          <w:p w14:paraId="2F32E3F9"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Diciembre 2025-</w:t>
            </w:r>
            <w:proofErr w:type="gramStart"/>
            <w:r w:rsidRPr="002B77FE">
              <w:rPr>
                <w:rFonts w:ascii="Calibri" w:hAnsi="Calibri" w:cs="Calibri"/>
                <w:color w:val="auto"/>
                <w:sz w:val="22"/>
                <w:szCs w:val="22"/>
              </w:rPr>
              <w:t>Febrero</w:t>
            </w:r>
            <w:proofErr w:type="gramEnd"/>
            <w:r w:rsidRPr="002B77FE">
              <w:rPr>
                <w:rFonts w:ascii="Calibri" w:hAnsi="Calibri" w:cs="Calibri"/>
                <w:color w:val="auto"/>
                <w:sz w:val="22"/>
                <w:szCs w:val="22"/>
              </w:rPr>
              <w:t xml:space="preserve"> 2026</w:t>
            </w:r>
          </w:p>
        </w:tc>
        <w:tc>
          <w:tcPr>
            <w:tcW w:w="757" w:type="pct"/>
            <w:tcBorders>
              <w:top w:val="nil"/>
              <w:left w:val="single" w:sz="8" w:space="0" w:color="C5E0B3"/>
              <w:bottom w:val="single" w:sz="8" w:space="0" w:color="C5E0B3"/>
              <w:right w:val="single" w:sz="8" w:space="0" w:color="C5E0B3"/>
            </w:tcBorders>
            <w:shd w:val="clear" w:color="auto" w:fill="auto"/>
            <w:noWrap/>
            <w:vAlign w:val="center"/>
            <w:hideMark/>
          </w:tcPr>
          <w:p w14:paraId="4E609B60"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760</w:t>
            </w:r>
          </w:p>
        </w:tc>
        <w:tc>
          <w:tcPr>
            <w:tcW w:w="757" w:type="pct"/>
            <w:tcBorders>
              <w:top w:val="nil"/>
              <w:left w:val="nil"/>
              <w:bottom w:val="single" w:sz="8" w:space="0" w:color="C5E0B3"/>
              <w:right w:val="single" w:sz="8" w:space="0" w:color="C5E0B3"/>
            </w:tcBorders>
            <w:shd w:val="clear" w:color="auto" w:fill="auto"/>
            <w:noWrap/>
            <w:vAlign w:val="center"/>
            <w:hideMark/>
          </w:tcPr>
          <w:p w14:paraId="6B359C7F"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1.025</w:t>
            </w:r>
          </w:p>
        </w:tc>
        <w:tc>
          <w:tcPr>
            <w:tcW w:w="757" w:type="pct"/>
            <w:tcBorders>
              <w:top w:val="nil"/>
              <w:left w:val="nil"/>
              <w:bottom w:val="single" w:sz="8" w:space="0" w:color="C5E0B3"/>
              <w:right w:val="single" w:sz="8" w:space="0" w:color="C5E0B3"/>
            </w:tcBorders>
            <w:shd w:val="clear" w:color="auto" w:fill="auto"/>
            <w:noWrap/>
            <w:vAlign w:val="center"/>
            <w:hideMark/>
          </w:tcPr>
          <w:p w14:paraId="02C1A030"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850</w:t>
            </w:r>
          </w:p>
        </w:tc>
        <w:tc>
          <w:tcPr>
            <w:tcW w:w="758" w:type="pct"/>
            <w:tcBorders>
              <w:top w:val="nil"/>
              <w:left w:val="nil"/>
              <w:bottom w:val="single" w:sz="8" w:space="0" w:color="C5E0B3"/>
              <w:right w:val="single" w:sz="8" w:space="0" w:color="C5E0B3"/>
            </w:tcBorders>
            <w:shd w:val="clear" w:color="auto" w:fill="auto"/>
            <w:noWrap/>
            <w:vAlign w:val="center"/>
            <w:hideMark/>
          </w:tcPr>
          <w:p w14:paraId="592B0237" w14:textId="77777777" w:rsidR="001A79D3" w:rsidRPr="001B507A" w:rsidRDefault="001A79D3" w:rsidP="004E6D3A">
            <w:pPr>
              <w:spacing w:line="259" w:lineRule="auto"/>
              <w:jc w:val="center"/>
              <w:rPr>
                <w:rFonts w:ascii="Calibri" w:hAnsi="Calibri" w:cs="Calibri"/>
                <w:sz w:val="22"/>
                <w:szCs w:val="22"/>
              </w:rPr>
            </w:pPr>
            <w:r w:rsidRPr="001B507A">
              <w:rPr>
                <w:rFonts w:ascii="Calibri" w:hAnsi="Calibri" w:cs="Calibri"/>
                <w:sz w:val="22"/>
                <w:szCs w:val="22"/>
              </w:rPr>
              <w:t>1.215</w:t>
            </w:r>
          </w:p>
        </w:tc>
      </w:tr>
      <w:tr w:rsidR="001A79D3" w:rsidRPr="001B507A" w14:paraId="4170552B" w14:textId="77777777" w:rsidTr="004E6D3A">
        <w:trPr>
          <w:trHeight w:val="300"/>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5EB5D8A" w14:textId="77777777" w:rsidR="001A79D3" w:rsidRPr="001B507A" w:rsidRDefault="001A79D3" w:rsidP="004E6D3A">
            <w:pPr>
              <w:spacing w:line="259" w:lineRule="auto"/>
              <w:rPr>
                <w:rFonts w:ascii="Calibri" w:hAnsi="Calibri" w:cs="Calibri"/>
                <w:b/>
                <w:bCs/>
                <w:color w:val="auto"/>
                <w:sz w:val="22"/>
                <w:szCs w:val="22"/>
              </w:rPr>
            </w:pPr>
            <w:r w:rsidRPr="001B507A">
              <w:rPr>
                <w:rFonts w:ascii="Calibri" w:hAnsi="Calibri" w:cs="Calibri"/>
                <w:b/>
                <w:bCs/>
                <w:color w:val="auto"/>
                <w:sz w:val="22"/>
                <w:szCs w:val="22"/>
              </w:rPr>
              <w:t>SUPLEMENTO SALIDA</w:t>
            </w:r>
          </w:p>
        </w:tc>
      </w:tr>
      <w:tr w:rsidR="001A79D3" w:rsidRPr="001B507A" w14:paraId="2469B5A6" w14:textId="77777777" w:rsidTr="004E6D3A">
        <w:trPr>
          <w:trHeight w:val="204"/>
        </w:trPr>
        <w:tc>
          <w:tcPr>
            <w:tcW w:w="1970" w:type="pct"/>
            <w:tcBorders>
              <w:top w:val="nil"/>
              <w:left w:val="single" w:sz="8" w:space="0" w:color="C5E0B3"/>
              <w:bottom w:val="nil"/>
              <w:right w:val="single" w:sz="8" w:space="0" w:color="C5E0B3"/>
            </w:tcBorders>
            <w:shd w:val="clear" w:color="auto" w:fill="auto"/>
            <w:vAlign w:val="center"/>
            <w:hideMark/>
          </w:tcPr>
          <w:p w14:paraId="0D802AE4"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Abril '25: 14 &amp; 28</w:t>
            </w:r>
          </w:p>
        </w:tc>
        <w:tc>
          <w:tcPr>
            <w:tcW w:w="151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08FA1F42" w14:textId="77777777" w:rsidR="001A79D3" w:rsidRPr="001B507A" w:rsidRDefault="001A79D3" w:rsidP="004E6D3A">
            <w:pPr>
              <w:spacing w:line="259" w:lineRule="auto"/>
              <w:jc w:val="center"/>
              <w:rPr>
                <w:rFonts w:ascii="Calibri" w:hAnsi="Calibri" w:cs="Calibri"/>
                <w:color w:val="auto"/>
              </w:rPr>
            </w:pPr>
            <w:r>
              <w:rPr>
                <w:rFonts w:ascii="Calibri" w:hAnsi="Calibri" w:cs="Calibri"/>
                <w:color w:val="auto"/>
              </w:rPr>
              <w:t>200</w:t>
            </w:r>
          </w:p>
        </w:tc>
        <w:tc>
          <w:tcPr>
            <w:tcW w:w="151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E8DE3D1" w14:textId="77777777" w:rsidR="001A79D3" w:rsidRPr="001B507A" w:rsidRDefault="001A79D3" w:rsidP="004E6D3A">
            <w:pPr>
              <w:spacing w:line="259" w:lineRule="auto"/>
              <w:jc w:val="center"/>
              <w:rPr>
                <w:rFonts w:ascii="Calibri" w:hAnsi="Calibri" w:cs="Calibri"/>
                <w:color w:val="auto"/>
              </w:rPr>
            </w:pPr>
            <w:r>
              <w:rPr>
                <w:rFonts w:ascii="Calibri" w:hAnsi="Calibri" w:cs="Calibri"/>
                <w:color w:val="auto"/>
              </w:rPr>
              <w:t>3</w:t>
            </w:r>
            <w:r w:rsidRPr="001B507A">
              <w:rPr>
                <w:rFonts w:ascii="Calibri" w:hAnsi="Calibri" w:cs="Calibri"/>
                <w:color w:val="auto"/>
              </w:rPr>
              <w:t>10</w:t>
            </w:r>
          </w:p>
        </w:tc>
      </w:tr>
      <w:tr w:rsidR="001A79D3" w:rsidRPr="001B507A" w14:paraId="7F2F5DE6" w14:textId="77777777" w:rsidTr="004E6D3A">
        <w:trPr>
          <w:trHeight w:val="204"/>
        </w:trPr>
        <w:tc>
          <w:tcPr>
            <w:tcW w:w="1970" w:type="pct"/>
            <w:tcBorders>
              <w:top w:val="nil"/>
              <w:left w:val="single" w:sz="8" w:space="0" w:color="C5E0B3"/>
              <w:bottom w:val="nil"/>
              <w:right w:val="single" w:sz="8" w:space="0" w:color="C5E0B3"/>
            </w:tcBorders>
            <w:shd w:val="clear" w:color="auto" w:fill="auto"/>
            <w:vAlign w:val="center"/>
            <w:hideMark/>
          </w:tcPr>
          <w:p w14:paraId="066A6A5D"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Mayo '25: 05</w:t>
            </w:r>
          </w:p>
        </w:tc>
        <w:tc>
          <w:tcPr>
            <w:tcW w:w="1515" w:type="pct"/>
            <w:gridSpan w:val="2"/>
            <w:vMerge/>
            <w:tcBorders>
              <w:top w:val="nil"/>
              <w:left w:val="single" w:sz="8" w:space="0" w:color="C5E0B3"/>
              <w:bottom w:val="nil"/>
              <w:right w:val="single" w:sz="8" w:space="0" w:color="C5E0B3"/>
            </w:tcBorders>
            <w:vAlign w:val="center"/>
            <w:hideMark/>
          </w:tcPr>
          <w:p w14:paraId="3B7F2915" w14:textId="77777777" w:rsidR="001A79D3" w:rsidRPr="001B507A" w:rsidRDefault="001A79D3" w:rsidP="004E6D3A">
            <w:pPr>
              <w:spacing w:line="259" w:lineRule="auto"/>
              <w:rPr>
                <w:rFonts w:ascii="Calibri" w:hAnsi="Calibri" w:cs="Calibri"/>
                <w:color w:val="auto"/>
              </w:rPr>
            </w:pPr>
          </w:p>
        </w:tc>
        <w:tc>
          <w:tcPr>
            <w:tcW w:w="1515" w:type="pct"/>
            <w:gridSpan w:val="2"/>
            <w:vMerge/>
            <w:tcBorders>
              <w:top w:val="nil"/>
              <w:left w:val="single" w:sz="8" w:space="0" w:color="C5E0B3"/>
              <w:bottom w:val="nil"/>
              <w:right w:val="single" w:sz="8" w:space="0" w:color="C5E0B3"/>
            </w:tcBorders>
            <w:vAlign w:val="center"/>
            <w:hideMark/>
          </w:tcPr>
          <w:p w14:paraId="1857E66B" w14:textId="77777777" w:rsidR="001A79D3" w:rsidRPr="001B507A" w:rsidRDefault="001A79D3" w:rsidP="004E6D3A">
            <w:pPr>
              <w:spacing w:line="259" w:lineRule="auto"/>
              <w:rPr>
                <w:rFonts w:ascii="Calibri" w:hAnsi="Calibri" w:cs="Calibri"/>
                <w:color w:val="auto"/>
              </w:rPr>
            </w:pPr>
          </w:p>
        </w:tc>
      </w:tr>
      <w:tr w:rsidR="001A79D3" w:rsidRPr="001B507A" w14:paraId="7CBBCD8E" w14:textId="77777777" w:rsidTr="004E6D3A">
        <w:trPr>
          <w:trHeight w:val="204"/>
        </w:trPr>
        <w:tc>
          <w:tcPr>
            <w:tcW w:w="1970" w:type="pct"/>
            <w:tcBorders>
              <w:top w:val="nil"/>
              <w:left w:val="single" w:sz="8" w:space="0" w:color="C5E0B3"/>
              <w:bottom w:val="nil"/>
              <w:right w:val="single" w:sz="8" w:space="0" w:color="C5E0B3"/>
            </w:tcBorders>
            <w:shd w:val="clear" w:color="auto" w:fill="auto"/>
            <w:vAlign w:val="center"/>
            <w:hideMark/>
          </w:tcPr>
          <w:p w14:paraId="57324840"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Junio '25: 23</w:t>
            </w:r>
          </w:p>
        </w:tc>
        <w:tc>
          <w:tcPr>
            <w:tcW w:w="1515" w:type="pct"/>
            <w:gridSpan w:val="2"/>
            <w:vMerge/>
            <w:tcBorders>
              <w:top w:val="nil"/>
              <w:left w:val="single" w:sz="8" w:space="0" w:color="C5E0B3"/>
              <w:bottom w:val="nil"/>
              <w:right w:val="single" w:sz="8" w:space="0" w:color="C5E0B3"/>
            </w:tcBorders>
            <w:vAlign w:val="center"/>
            <w:hideMark/>
          </w:tcPr>
          <w:p w14:paraId="3F0A974B" w14:textId="77777777" w:rsidR="001A79D3" w:rsidRPr="001B507A" w:rsidRDefault="001A79D3" w:rsidP="004E6D3A">
            <w:pPr>
              <w:spacing w:line="259" w:lineRule="auto"/>
              <w:rPr>
                <w:rFonts w:ascii="Calibri" w:hAnsi="Calibri" w:cs="Calibri"/>
                <w:color w:val="auto"/>
              </w:rPr>
            </w:pPr>
          </w:p>
        </w:tc>
        <w:tc>
          <w:tcPr>
            <w:tcW w:w="1515" w:type="pct"/>
            <w:gridSpan w:val="2"/>
            <w:vMerge/>
            <w:tcBorders>
              <w:top w:val="nil"/>
              <w:left w:val="single" w:sz="8" w:space="0" w:color="C5E0B3"/>
              <w:bottom w:val="nil"/>
              <w:right w:val="single" w:sz="8" w:space="0" w:color="C5E0B3"/>
            </w:tcBorders>
            <w:vAlign w:val="center"/>
            <w:hideMark/>
          </w:tcPr>
          <w:p w14:paraId="145ADC22" w14:textId="77777777" w:rsidR="001A79D3" w:rsidRPr="001B507A" w:rsidRDefault="001A79D3" w:rsidP="004E6D3A">
            <w:pPr>
              <w:spacing w:line="259" w:lineRule="auto"/>
              <w:rPr>
                <w:rFonts w:ascii="Calibri" w:hAnsi="Calibri" w:cs="Calibri"/>
                <w:color w:val="auto"/>
              </w:rPr>
            </w:pPr>
          </w:p>
        </w:tc>
      </w:tr>
      <w:tr w:rsidR="001A79D3" w:rsidRPr="001B507A" w14:paraId="433FA7C9" w14:textId="77777777" w:rsidTr="004E6D3A">
        <w:trPr>
          <w:trHeight w:val="216"/>
        </w:trPr>
        <w:tc>
          <w:tcPr>
            <w:tcW w:w="1970" w:type="pct"/>
            <w:tcBorders>
              <w:top w:val="nil"/>
              <w:left w:val="single" w:sz="8" w:space="0" w:color="C5E0B3"/>
              <w:bottom w:val="single" w:sz="8" w:space="0" w:color="C5E0B3"/>
              <w:right w:val="single" w:sz="8" w:space="0" w:color="C5E0B3"/>
            </w:tcBorders>
            <w:shd w:val="clear" w:color="auto" w:fill="auto"/>
            <w:vAlign w:val="center"/>
            <w:hideMark/>
          </w:tcPr>
          <w:p w14:paraId="4BC9AC2F"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Marzo '26: 30</w:t>
            </w:r>
          </w:p>
        </w:tc>
        <w:tc>
          <w:tcPr>
            <w:tcW w:w="1515" w:type="pct"/>
            <w:gridSpan w:val="2"/>
            <w:vMerge/>
            <w:tcBorders>
              <w:top w:val="nil"/>
              <w:left w:val="single" w:sz="8" w:space="0" w:color="C5E0B3"/>
              <w:bottom w:val="single" w:sz="8" w:space="0" w:color="C5E0B3"/>
              <w:right w:val="single" w:sz="8" w:space="0" w:color="C5E0B3"/>
            </w:tcBorders>
            <w:vAlign w:val="center"/>
            <w:hideMark/>
          </w:tcPr>
          <w:p w14:paraId="12DF5A9F" w14:textId="77777777" w:rsidR="001A79D3" w:rsidRPr="001B507A" w:rsidRDefault="001A79D3" w:rsidP="004E6D3A">
            <w:pPr>
              <w:spacing w:line="259" w:lineRule="auto"/>
              <w:rPr>
                <w:rFonts w:ascii="Calibri" w:hAnsi="Calibri" w:cs="Calibri"/>
                <w:color w:val="auto"/>
              </w:rPr>
            </w:pPr>
          </w:p>
        </w:tc>
        <w:tc>
          <w:tcPr>
            <w:tcW w:w="1515" w:type="pct"/>
            <w:gridSpan w:val="2"/>
            <w:vMerge/>
            <w:tcBorders>
              <w:top w:val="nil"/>
              <w:left w:val="single" w:sz="8" w:space="0" w:color="C5E0B3"/>
              <w:bottom w:val="single" w:sz="8" w:space="0" w:color="C5E0B3"/>
              <w:right w:val="single" w:sz="8" w:space="0" w:color="C5E0B3"/>
            </w:tcBorders>
            <w:vAlign w:val="center"/>
            <w:hideMark/>
          </w:tcPr>
          <w:p w14:paraId="1DA44D8C" w14:textId="77777777" w:rsidR="001A79D3" w:rsidRPr="001B507A" w:rsidRDefault="001A79D3" w:rsidP="004E6D3A">
            <w:pPr>
              <w:spacing w:line="259" w:lineRule="auto"/>
              <w:rPr>
                <w:rFonts w:ascii="Calibri" w:hAnsi="Calibri" w:cs="Calibri"/>
                <w:color w:val="auto"/>
              </w:rPr>
            </w:pPr>
          </w:p>
        </w:tc>
      </w:tr>
    </w:tbl>
    <w:p w14:paraId="7C149F22" w14:textId="77777777" w:rsidR="001A79D3" w:rsidRPr="00A1297A" w:rsidRDefault="001A79D3" w:rsidP="001A79D3">
      <w:pPr>
        <w:spacing w:line="259" w:lineRule="auto"/>
        <w:jc w:val="both"/>
        <w:rPr>
          <w:rStyle w:val="Textoennegrita"/>
          <w:rFonts w:asciiTheme="minorHAnsi" w:hAnsiTheme="minorHAnsi" w:cstheme="minorHAnsi"/>
          <w:b w:val="0"/>
          <w:color w:val="008000"/>
          <w:sz w:val="22"/>
        </w:rPr>
      </w:pPr>
    </w:p>
    <w:tbl>
      <w:tblPr>
        <w:tblW w:w="5000" w:type="pct"/>
        <w:tblCellMar>
          <w:left w:w="70" w:type="dxa"/>
          <w:right w:w="70" w:type="dxa"/>
        </w:tblCellMar>
        <w:tblLook w:val="04A0" w:firstRow="1" w:lastRow="0" w:firstColumn="1" w:lastColumn="0" w:noHBand="0" w:noVBand="1"/>
      </w:tblPr>
      <w:tblGrid>
        <w:gridCol w:w="2190"/>
        <w:gridCol w:w="2379"/>
        <w:gridCol w:w="2096"/>
        <w:gridCol w:w="2379"/>
      </w:tblGrid>
      <w:tr w:rsidR="001A79D3" w:rsidRPr="00F0749F" w14:paraId="68D29192" w14:textId="77777777" w:rsidTr="004E6D3A">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14:paraId="3E29E8BE" w14:textId="77777777" w:rsidR="001A79D3" w:rsidRPr="00F0749F" w:rsidRDefault="001A79D3" w:rsidP="004E6D3A">
            <w:pPr>
              <w:spacing w:line="259" w:lineRule="auto"/>
              <w:rPr>
                <w:rFonts w:ascii="Calibri" w:hAnsi="Calibri" w:cs="Calibri"/>
                <w:b/>
                <w:bCs/>
                <w:sz w:val="18"/>
                <w:szCs w:val="18"/>
              </w:rPr>
            </w:pPr>
            <w:r w:rsidRPr="00F0749F">
              <w:rPr>
                <w:rFonts w:ascii="Calibri" w:hAnsi="Calibri" w:cs="Calibri"/>
                <w:b/>
                <w:bCs/>
                <w:sz w:val="18"/>
                <w:szCs w:val="18"/>
              </w:rPr>
              <w:t>SALIDAS GARANTIZADAS LOS LUNES:</w:t>
            </w:r>
          </w:p>
        </w:tc>
      </w:tr>
      <w:tr w:rsidR="001A79D3" w:rsidRPr="00F0749F" w14:paraId="4E03A118" w14:textId="77777777" w:rsidTr="004E6D3A">
        <w:trPr>
          <w:trHeight w:val="312"/>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712771FE"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Abril '25:</w:t>
            </w:r>
          </w:p>
        </w:tc>
        <w:tc>
          <w:tcPr>
            <w:tcW w:w="1315" w:type="pct"/>
            <w:tcBorders>
              <w:top w:val="nil"/>
              <w:left w:val="nil"/>
              <w:bottom w:val="single" w:sz="8" w:space="0" w:color="C5E0B3"/>
              <w:right w:val="single" w:sz="8" w:space="0" w:color="C5E0B3"/>
            </w:tcBorders>
            <w:shd w:val="clear" w:color="auto" w:fill="auto"/>
            <w:vAlign w:val="center"/>
            <w:hideMark/>
          </w:tcPr>
          <w:p w14:paraId="114D02F4"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14:paraId="527710D9"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Octubre '25:</w:t>
            </w:r>
          </w:p>
        </w:tc>
        <w:tc>
          <w:tcPr>
            <w:tcW w:w="1315" w:type="pct"/>
            <w:tcBorders>
              <w:top w:val="nil"/>
              <w:left w:val="nil"/>
              <w:bottom w:val="single" w:sz="8" w:space="0" w:color="C5E0B3"/>
              <w:right w:val="single" w:sz="8" w:space="0" w:color="C5E0B3"/>
            </w:tcBorders>
            <w:shd w:val="clear" w:color="auto" w:fill="auto"/>
            <w:vAlign w:val="center"/>
            <w:hideMark/>
          </w:tcPr>
          <w:p w14:paraId="3CCE363D"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06, 13, 20 &amp; 27</w:t>
            </w:r>
          </w:p>
        </w:tc>
      </w:tr>
      <w:tr w:rsidR="001A79D3" w:rsidRPr="00F0749F" w14:paraId="6EB67067"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7C47F4E0"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Mayo '25:</w:t>
            </w:r>
          </w:p>
        </w:tc>
        <w:tc>
          <w:tcPr>
            <w:tcW w:w="1315" w:type="pct"/>
            <w:tcBorders>
              <w:top w:val="nil"/>
              <w:left w:val="nil"/>
              <w:bottom w:val="single" w:sz="8" w:space="0" w:color="C5E0B3"/>
              <w:right w:val="single" w:sz="8" w:space="0" w:color="C5E0B3"/>
            </w:tcBorders>
            <w:shd w:val="clear" w:color="auto" w:fill="auto"/>
            <w:vAlign w:val="center"/>
            <w:hideMark/>
          </w:tcPr>
          <w:p w14:paraId="6F8A2970"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05, 12, 19 &amp; 26</w:t>
            </w:r>
          </w:p>
        </w:tc>
        <w:tc>
          <w:tcPr>
            <w:tcW w:w="1159" w:type="pct"/>
            <w:tcBorders>
              <w:top w:val="nil"/>
              <w:left w:val="nil"/>
              <w:bottom w:val="single" w:sz="8" w:space="0" w:color="C5E0B3"/>
              <w:right w:val="single" w:sz="8" w:space="0" w:color="C5E0B3"/>
            </w:tcBorders>
            <w:shd w:val="clear" w:color="auto" w:fill="auto"/>
            <w:vAlign w:val="center"/>
            <w:hideMark/>
          </w:tcPr>
          <w:p w14:paraId="22649577"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Noviembre '25:</w:t>
            </w:r>
          </w:p>
        </w:tc>
        <w:tc>
          <w:tcPr>
            <w:tcW w:w="1315" w:type="pct"/>
            <w:tcBorders>
              <w:top w:val="nil"/>
              <w:left w:val="nil"/>
              <w:bottom w:val="single" w:sz="8" w:space="0" w:color="C5E0B3"/>
              <w:right w:val="single" w:sz="8" w:space="0" w:color="C5E0B3"/>
            </w:tcBorders>
            <w:shd w:val="clear" w:color="auto" w:fill="auto"/>
            <w:vAlign w:val="center"/>
            <w:hideMark/>
          </w:tcPr>
          <w:p w14:paraId="07C6BFBD"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03, 10 &amp; 17</w:t>
            </w:r>
          </w:p>
        </w:tc>
      </w:tr>
      <w:tr w:rsidR="001A79D3" w:rsidRPr="00F0749F" w14:paraId="1C46A889"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680308D7"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Junio '25:</w:t>
            </w:r>
          </w:p>
        </w:tc>
        <w:tc>
          <w:tcPr>
            <w:tcW w:w="1315" w:type="pct"/>
            <w:tcBorders>
              <w:top w:val="nil"/>
              <w:left w:val="nil"/>
              <w:bottom w:val="single" w:sz="8" w:space="0" w:color="C5E0B3"/>
              <w:right w:val="single" w:sz="8" w:space="0" w:color="C5E0B3"/>
            </w:tcBorders>
            <w:shd w:val="clear" w:color="auto" w:fill="auto"/>
            <w:vAlign w:val="center"/>
            <w:hideMark/>
          </w:tcPr>
          <w:p w14:paraId="57770FD3"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02, 09, 16, 23 &amp; 30</w:t>
            </w:r>
          </w:p>
        </w:tc>
        <w:tc>
          <w:tcPr>
            <w:tcW w:w="1159" w:type="pct"/>
            <w:tcBorders>
              <w:top w:val="nil"/>
              <w:left w:val="nil"/>
              <w:bottom w:val="single" w:sz="8" w:space="0" w:color="C5E0B3"/>
              <w:right w:val="single" w:sz="8" w:space="0" w:color="C5E0B3"/>
            </w:tcBorders>
            <w:shd w:val="clear" w:color="auto" w:fill="auto"/>
            <w:vAlign w:val="center"/>
            <w:hideMark/>
          </w:tcPr>
          <w:p w14:paraId="0DA6E4D3"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Diciembre '25:</w:t>
            </w:r>
          </w:p>
        </w:tc>
        <w:tc>
          <w:tcPr>
            <w:tcW w:w="1315" w:type="pct"/>
            <w:tcBorders>
              <w:top w:val="nil"/>
              <w:left w:val="nil"/>
              <w:bottom w:val="single" w:sz="8" w:space="0" w:color="C5E0B3"/>
              <w:right w:val="single" w:sz="8" w:space="0" w:color="C5E0B3"/>
            </w:tcBorders>
            <w:shd w:val="clear" w:color="auto" w:fill="auto"/>
            <w:vAlign w:val="center"/>
            <w:hideMark/>
          </w:tcPr>
          <w:p w14:paraId="56A53DF4"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08, 22 &amp; 29</w:t>
            </w:r>
          </w:p>
        </w:tc>
      </w:tr>
      <w:tr w:rsidR="001A79D3" w:rsidRPr="00F0749F" w14:paraId="4FDA4296"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5DBC6303"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Julio '25:</w:t>
            </w:r>
          </w:p>
        </w:tc>
        <w:tc>
          <w:tcPr>
            <w:tcW w:w="1315" w:type="pct"/>
            <w:tcBorders>
              <w:top w:val="nil"/>
              <w:left w:val="nil"/>
              <w:bottom w:val="single" w:sz="8" w:space="0" w:color="C5E0B3"/>
              <w:right w:val="single" w:sz="8" w:space="0" w:color="C5E0B3"/>
            </w:tcBorders>
            <w:shd w:val="clear" w:color="auto" w:fill="auto"/>
            <w:vAlign w:val="center"/>
            <w:hideMark/>
          </w:tcPr>
          <w:p w14:paraId="1F2F62BA"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14:paraId="77EB3DFA"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Enero '26:</w:t>
            </w:r>
          </w:p>
        </w:tc>
        <w:tc>
          <w:tcPr>
            <w:tcW w:w="1315" w:type="pct"/>
            <w:tcBorders>
              <w:top w:val="nil"/>
              <w:left w:val="nil"/>
              <w:bottom w:val="single" w:sz="8" w:space="0" w:color="C5E0B3"/>
              <w:right w:val="single" w:sz="8" w:space="0" w:color="C5E0B3"/>
            </w:tcBorders>
            <w:shd w:val="clear" w:color="auto" w:fill="auto"/>
            <w:vAlign w:val="center"/>
            <w:hideMark/>
          </w:tcPr>
          <w:p w14:paraId="16B599CE"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12</w:t>
            </w:r>
          </w:p>
        </w:tc>
      </w:tr>
      <w:tr w:rsidR="001A79D3" w:rsidRPr="00F0749F" w14:paraId="7C6AB44E"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03394AAA"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Agosto '25:</w:t>
            </w:r>
          </w:p>
        </w:tc>
        <w:tc>
          <w:tcPr>
            <w:tcW w:w="1315" w:type="pct"/>
            <w:tcBorders>
              <w:top w:val="nil"/>
              <w:left w:val="nil"/>
              <w:bottom w:val="single" w:sz="8" w:space="0" w:color="C5E0B3"/>
              <w:right w:val="single" w:sz="8" w:space="0" w:color="C5E0B3"/>
            </w:tcBorders>
            <w:shd w:val="clear" w:color="auto" w:fill="auto"/>
            <w:vAlign w:val="center"/>
            <w:hideMark/>
          </w:tcPr>
          <w:p w14:paraId="47F20AE3" w14:textId="77777777" w:rsidR="001A79D3" w:rsidRPr="002B77FE" w:rsidRDefault="001A79D3" w:rsidP="004E6D3A">
            <w:pPr>
              <w:spacing w:line="259" w:lineRule="auto"/>
              <w:rPr>
                <w:rFonts w:ascii="Calibri" w:hAnsi="Calibri" w:cs="Calibri"/>
                <w:color w:val="auto"/>
                <w:sz w:val="22"/>
                <w:szCs w:val="22"/>
              </w:rPr>
            </w:pPr>
            <w:r w:rsidRPr="002B77FE">
              <w:rPr>
                <w:rFonts w:ascii="Calibri" w:hAnsi="Calibri" w:cs="Calibri"/>
                <w:color w:val="auto"/>
                <w:sz w:val="22"/>
                <w:szCs w:val="22"/>
              </w:rPr>
              <w:t>04, 11, 18 &amp; 25</w:t>
            </w:r>
          </w:p>
        </w:tc>
        <w:tc>
          <w:tcPr>
            <w:tcW w:w="1159" w:type="pct"/>
            <w:tcBorders>
              <w:top w:val="nil"/>
              <w:left w:val="nil"/>
              <w:bottom w:val="single" w:sz="8" w:space="0" w:color="C5E0B3"/>
              <w:right w:val="single" w:sz="8" w:space="0" w:color="C5E0B3"/>
            </w:tcBorders>
            <w:shd w:val="clear" w:color="auto" w:fill="auto"/>
            <w:vAlign w:val="center"/>
            <w:hideMark/>
          </w:tcPr>
          <w:p w14:paraId="2B9889F9"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Febrero '26:</w:t>
            </w:r>
          </w:p>
        </w:tc>
        <w:tc>
          <w:tcPr>
            <w:tcW w:w="1315" w:type="pct"/>
            <w:tcBorders>
              <w:top w:val="nil"/>
              <w:left w:val="nil"/>
              <w:bottom w:val="single" w:sz="8" w:space="0" w:color="C5E0B3"/>
              <w:right w:val="single" w:sz="8" w:space="0" w:color="C5E0B3"/>
            </w:tcBorders>
            <w:shd w:val="clear" w:color="auto" w:fill="auto"/>
            <w:vAlign w:val="center"/>
            <w:hideMark/>
          </w:tcPr>
          <w:p w14:paraId="15F1E855"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16</w:t>
            </w:r>
          </w:p>
        </w:tc>
      </w:tr>
      <w:tr w:rsidR="001A79D3" w:rsidRPr="00F0749F" w14:paraId="0ED3584E"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249413B7"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Septiembre '25:</w:t>
            </w:r>
          </w:p>
        </w:tc>
        <w:tc>
          <w:tcPr>
            <w:tcW w:w="1315" w:type="pct"/>
            <w:tcBorders>
              <w:top w:val="nil"/>
              <w:left w:val="nil"/>
              <w:bottom w:val="single" w:sz="8" w:space="0" w:color="C5E0B3"/>
              <w:right w:val="single" w:sz="8" w:space="0" w:color="C5E0B3"/>
            </w:tcBorders>
            <w:shd w:val="clear" w:color="auto" w:fill="auto"/>
            <w:vAlign w:val="center"/>
            <w:hideMark/>
          </w:tcPr>
          <w:p w14:paraId="5FC5253A"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01, 08, 15, 22 &amp; 29</w:t>
            </w:r>
          </w:p>
        </w:tc>
        <w:tc>
          <w:tcPr>
            <w:tcW w:w="1159" w:type="pct"/>
            <w:tcBorders>
              <w:top w:val="nil"/>
              <w:left w:val="nil"/>
              <w:bottom w:val="single" w:sz="8" w:space="0" w:color="C5E0B3"/>
              <w:right w:val="single" w:sz="8" w:space="0" w:color="C5E0B3"/>
            </w:tcBorders>
            <w:shd w:val="clear" w:color="auto" w:fill="auto"/>
            <w:vAlign w:val="center"/>
            <w:hideMark/>
          </w:tcPr>
          <w:p w14:paraId="2932026E"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Marzo '26:</w:t>
            </w:r>
          </w:p>
        </w:tc>
        <w:tc>
          <w:tcPr>
            <w:tcW w:w="1315" w:type="pct"/>
            <w:tcBorders>
              <w:top w:val="nil"/>
              <w:left w:val="nil"/>
              <w:bottom w:val="single" w:sz="8" w:space="0" w:color="C5E0B3"/>
              <w:right w:val="single" w:sz="8" w:space="0" w:color="C5E0B3"/>
            </w:tcBorders>
            <w:shd w:val="clear" w:color="auto" w:fill="auto"/>
            <w:vAlign w:val="center"/>
            <w:hideMark/>
          </w:tcPr>
          <w:p w14:paraId="7E940010" w14:textId="77777777" w:rsidR="001A79D3" w:rsidRPr="002B77FE" w:rsidRDefault="001A79D3" w:rsidP="004E6D3A">
            <w:pPr>
              <w:spacing w:line="259" w:lineRule="auto"/>
              <w:rPr>
                <w:rFonts w:ascii="Calibri" w:hAnsi="Calibri" w:cs="Calibri"/>
                <w:sz w:val="22"/>
                <w:szCs w:val="22"/>
              </w:rPr>
            </w:pPr>
            <w:r w:rsidRPr="002B77FE">
              <w:rPr>
                <w:rFonts w:ascii="Calibri" w:hAnsi="Calibri" w:cs="Calibri"/>
                <w:sz w:val="22"/>
                <w:szCs w:val="22"/>
              </w:rPr>
              <w:t>02, 09, 16, 23 &amp; 30</w:t>
            </w:r>
          </w:p>
        </w:tc>
      </w:tr>
    </w:tbl>
    <w:p w14:paraId="5CEF70CA" w14:textId="77777777" w:rsidR="001A79D3" w:rsidRPr="002B77FE" w:rsidRDefault="001A79D3" w:rsidP="001A79D3">
      <w:pPr>
        <w:spacing w:before="240" w:after="160" w:line="259" w:lineRule="auto"/>
        <w:jc w:val="both"/>
        <w:rPr>
          <w:rStyle w:val="Textoennegrita"/>
          <w:rFonts w:asciiTheme="minorHAnsi" w:hAnsiTheme="minorHAnsi" w:cstheme="minorHAnsi"/>
          <w:b w:val="0"/>
          <w:bCs w:val="0"/>
          <w:color w:val="auto"/>
          <w:sz w:val="18"/>
          <w:szCs w:val="18"/>
        </w:rPr>
      </w:pPr>
      <w:r w:rsidRPr="004602FE">
        <w:rPr>
          <w:rStyle w:val="Textoennegrita"/>
          <w:rFonts w:asciiTheme="minorHAnsi" w:hAnsiTheme="minorHAnsi" w:cstheme="minorHAnsi"/>
          <w:color w:val="385623" w:themeColor="accent6" w:themeShade="80"/>
          <w:sz w:val="18"/>
          <w:szCs w:val="18"/>
        </w:rPr>
        <w:t xml:space="preserve">INCLUSIONES: </w:t>
      </w:r>
      <w:r w:rsidRPr="002B77FE">
        <w:rPr>
          <w:rStyle w:val="Textoennegrita"/>
          <w:rFonts w:asciiTheme="minorHAnsi" w:hAnsiTheme="minorHAnsi" w:cstheme="minorHAnsi"/>
          <w:b w:val="0"/>
          <w:bCs w:val="0"/>
          <w:color w:val="auto"/>
          <w:sz w:val="18"/>
          <w:szCs w:val="18"/>
        </w:rPr>
        <w:t xml:space="preserve">Visitas en Córdoba (con entrada a la Mezquita), Sevilla (con entrada a la Catedral), Granada (Alhambra y Jardines Generalife) y Toledo / </w:t>
      </w:r>
      <w:r w:rsidRPr="002B77FE">
        <w:rPr>
          <w:rStyle w:val="Textoennegrita"/>
          <w:rFonts w:asciiTheme="minorHAnsi" w:hAnsiTheme="minorHAnsi" w:cstheme="minorHAnsi"/>
          <w:b w:val="0"/>
          <w:bCs w:val="0"/>
          <w:color w:val="000000" w:themeColor="text1"/>
          <w:sz w:val="18"/>
          <w:szCs w:val="18"/>
        </w:rPr>
        <w:t xml:space="preserve">Asistencia de guía acompañante durante el circuito </w:t>
      </w:r>
      <w:r w:rsidRPr="002B77FE">
        <w:rPr>
          <w:rStyle w:val="Textoennegrita"/>
          <w:rFonts w:asciiTheme="minorHAnsi" w:hAnsiTheme="minorHAnsi" w:cstheme="minorHAnsi"/>
          <w:b w:val="0"/>
          <w:bCs w:val="0"/>
          <w:color w:val="auto"/>
          <w:sz w:val="18"/>
          <w:szCs w:val="18"/>
        </w:rPr>
        <w:t xml:space="preserve">/ Transporte en autobús de lujo con aire acondicionado / Alojamiento en la clase seleccionada / Desayuno diario / Seguro de viaje. </w:t>
      </w:r>
    </w:p>
    <w:p w14:paraId="68C6E805" w14:textId="77777777" w:rsidR="001A79D3" w:rsidRPr="004602FE" w:rsidRDefault="001A79D3" w:rsidP="001A79D3">
      <w:pPr>
        <w:pBdr>
          <w:bottom w:val="single" w:sz="18" w:space="1" w:color="92D050"/>
        </w:pBdr>
        <w:spacing w:before="360" w:after="160" w:line="259" w:lineRule="auto"/>
        <w:jc w:val="both"/>
        <w:rPr>
          <w:rStyle w:val="Textoennegrita"/>
          <w:rFonts w:asciiTheme="minorHAnsi" w:hAnsiTheme="minorHAnsi" w:cstheme="minorHAnsi"/>
          <w:bCs w:val="0"/>
          <w:color w:val="auto"/>
          <w:sz w:val="22"/>
          <w:szCs w:val="22"/>
        </w:rPr>
      </w:pPr>
      <w:r w:rsidRPr="004602FE">
        <w:rPr>
          <w:rStyle w:val="Textoennegrita"/>
          <w:rFonts w:asciiTheme="minorHAnsi" w:hAnsiTheme="minorHAnsi" w:cstheme="minorHAnsi"/>
          <w:color w:val="auto"/>
          <w:sz w:val="22"/>
          <w:szCs w:val="22"/>
        </w:rPr>
        <w:t>1º Día (</w:t>
      </w:r>
      <w:proofErr w:type="gramStart"/>
      <w:r w:rsidRPr="004602FE">
        <w:rPr>
          <w:rStyle w:val="Textoennegrita"/>
          <w:rFonts w:asciiTheme="minorHAnsi" w:hAnsiTheme="minorHAnsi" w:cstheme="minorHAnsi"/>
          <w:color w:val="auto"/>
          <w:sz w:val="22"/>
          <w:szCs w:val="22"/>
        </w:rPr>
        <w:t>Lun.</w:t>
      </w:r>
      <w:proofErr w:type="gramEnd"/>
      <w:r w:rsidRPr="004602FE">
        <w:rPr>
          <w:rStyle w:val="Textoennegrita"/>
          <w:rFonts w:asciiTheme="minorHAnsi" w:hAnsiTheme="minorHAnsi" w:cstheme="minorHAnsi"/>
          <w:color w:val="auto"/>
          <w:sz w:val="22"/>
          <w:szCs w:val="22"/>
        </w:rPr>
        <w:t xml:space="preserve">) MADRID – </w:t>
      </w:r>
      <w:r>
        <w:rPr>
          <w:rStyle w:val="Textoennegrita"/>
          <w:rFonts w:asciiTheme="minorHAnsi" w:hAnsiTheme="minorHAnsi" w:cstheme="minorHAnsi"/>
          <w:color w:val="auto"/>
          <w:sz w:val="22"/>
          <w:szCs w:val="22"/>
        </w:rPr>
        <w:t>CÓRDOBA</w:t>
      </w:r>
      <w:r w:rsidRPr="004602FE">
        <w:rPr>
          <w:rStyle w:val="Textoennegrita"/>
          <w:rFonts w:asciiTheme="minorHAnsi" w:hAnsiTheme="minorHAnsi" w:cstheme="minorHAnsi"/>
          <w:color w:val="auto"/>
          <w:sz w:val="22"/>
          <w:szCs w:val="22"/>
        </w:rPr>
        <w:t xml:space="preserve"> – SEVILLA</w:t>
      </w:r>
    </w:p>
    <w:p w14:paraId="31C00493" w14:textId="77777777" w:rsidR="001A79D3" w:rsidRPr="002B77FE" w:rsidRDefault="001A79D3" w:rsidP="001A79D3">
      <w:pPr>
        <w:spacing w:line="259" w:lineRule="auto"/>
        <w:jc w:val="both"/>
        <w:rPr>
          <w:rStyle w:val="Textoennegrita"/>
          <w:rFonts w:asciiTheme="minorHAnsi" w:hAnsiTheme="minorHAnsi" w:cstheme="minorHAnsi"/>
          <w:b w:val="0"/>
          <w:bCs w:val="0"/>
          <w:color w:val="000000" w:themeColor="text1"/>
          <w:sz w:val="22"/>
          <w:szCs w:val="22"/>
        </w:rPr>
      </w:pPr>
      <w:r w:rsidRPr="002B77FE">
        <w:rPr>
          <w:rStyle w:val="Textoennegrita"/>
          <w:rFonts w:asciiTheme="minorHAnsi" w:hAnsiTheme="minorHAnsi" w:cstheme="minorHAnsi"/>
          <w:b w:val="0"/>
          <w:bCs w:val="0"/>
          <w:color w:val="000000" w:themeColor="text1"/>
          <w:sz w:val="22"/>
          <w:szCs w:val="22"/>
        </w:rPr>
        <w:t xml:space="preserve">La salida se realizará desde nuestros hoteles programados en Madrid. Por favor revise su documentación para más detalles sobre la recogida. Salida en dirección sur a lo largo de la tierra de Don Quijote, “El hombre de La Mancha”, pasando por la venta típica de Don Quijote en Puerto </w:t>
      </w:r>
      <w:proofErr w:type="spellStart"/>
      <w:r w:rsidRPr="002B77FE">
        <w:rPr>
          <w:rStyle w:val="Textoennegrita"/>
          <w:rFonts w:asciiTheme="minorHAnsi" w:hAnsiTheme="minorHAnsi" w:cstheme="minorHAnsi"/>
          <w:b w:val="0"/>
          <w:bCs w:val="0"/>
          <w:color w:val="000000" w:themeColor="text1"/>
          <w:sz w:val="22"/>
          <w:szCs w:val="22"/>
        </w:rPr>
        <w:t>Lápice</w:t>
      </w:r>
      <w:proofErr w:type="spellEnd"/>
      <w:r w:rsidRPr="002B77FE">
        <w:rPr>
          <w:rStyle w:val="Textoennegrita"/>
          <w:rFonts w:asciiTheme="minorHAnsi" w:hAnsiTheme="minorHAnsi" w:cstheme="minorHAnsi"/>
          <w:b w:val="0"/>
          <w:bCs w:val="0"/>
          <w:color w:val="000000" w:themeColor="text1"/>
          <w:sz w:val="22"/>
          <w:szCs w:val="22"/>
        </w:rPr>
        <w:t xml:space="preserv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recorrido de unas dos horas llegada a Sevilla. Alojamiento en el hotel. </w:t>
      </w:r>
    </w:p>
    <w:p w14:paraId="7C80763A" w14:textId="77777777" w:rsidR="002B77FE" w:rsidRDefault="002B77FE">
      <w:pPr>
        <w:rPr>
          <w:rStyle w:val="Textoennegrita"/>
          <w:rFonts w:asciiTheme="minorHAnsi" w:hAnsiTheme="minorHAnsi" w:cstheme="minorHAnsi"/>
          <w:color w:val="auto"/>
          <w:sz w:val="22"/>
          <w:szCs w:val="22"/>
        </w:rPr>
      </w:pPr>
      <w:r>
        <w:rPr>
          <w:rStyle w:val="Textoennegrita"/>
          <w:rFonts w:asciiTheme="minorHAnsi" w:hAnsiTheme="minorHAnsi" w:cstheme="minorHAnsi"/>
          <w:color w:val="auto"/>
          <w:sz w:val="22"/>
          <w:szCs w:val="22"/>
        </w:rPr>
        <w:br w:type="page"/>
      </w:r>
    </w:p>
    <w:p w14:paraId="2E7C3F70" w14:textId="4A2159D7" w:rsidR="001A79D3" w:rsidRPr="004602FE" w:rsidRDefault="001A79D3" w:rsidP="001A79D3">
      <w:pPr>
        <w:pBdr>
          <w:bottom w:val="single" w:sz="18" w:space="1" w:color="92D050"/>
        </w:pBdr>
        <w:spacing w:before="360" w:after="160" w:line="259" w:lineRule="auto"/>
        <w:jc w:val="both"/>
        <w:rPr>
          <w:rStyle w:val="Textoennegrita"/>
          <w:rFonts w:asciiTheme="minorHAnsi" w:hAnsiTheme="minorHAnsi" w:cstheme="minorHAnsi"/>
          <w:bCs w:val="0"/>
          <w:color w:val="auto"/>
          <w:sz w:val="22"/>
          <w:szCs w:val="22"/>
        </w:rPr>
      </w:pPr>
      <w:r w:rsidRPr="004602FE">
        <w:rPr>
          <w:rStyle w:val="Textoennegrita"/>
          <w:rFonts w:asciiTheme="minorHAnsi" w:hAnsiTheme="minorHAnsi" w:cstheme="minorHAnsi"/>
          <w:color w:val="auto"/>
          <w:sz w:val="22"/>
          <w:szCs w:val="22"/>
        </w:rPr>
        <w:lastRenderedPageBreak/>
        <w:t>2º Día (Mar.) SEVILLA</w:t>
      </w:r>
    </w:p>
    <w:p w14:paraId="6F9A82D4" w14:textId="77777777" w:rsidR="001A79D3" w:rsidRPr="002B77FE" w:rsidRDefault="001A79D3" w:rsidP="001A79D3">
      <w:pPr>
        <w:spacing w:line="259" w:lineRule="auto"/>
        <w:jc w:val="both"/>
        <w:rPr>
          <w:rStyle w:val="Textoennegrita"/>
          <w:rFonts w:asciiTheme="minorHAnsi" w:hAnsiTheme="minorHAnsi" w:cstheme="minorHAnsi"/>
          <w:b w:val="0"/>
          <w:bCs w:val="0"/>
          <w:color w:val="auto"/>
          <w:sz w:val="22"/>
          <w:szCs w:val="22"/>
        </w:rPr>
      </w:pPr>
      <w:r w:rsidRPr="002B77FE">
        <w:rPr>
          <w:rStyle w:val="Textoennegrita"/>
          <w:rFonts w:asciiTheme="minorHAnsi" w:hAnsiTheme="minorHAnsi" w:cstheme="minorHAnsi"/>
          <w:b w:val="0"/>
          <w:bCs w:val="0"/>
          <w:color w:val="auto"/>
          <w:sz w:val="22"/>
          <w:szCs w:val="22"/>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14:paraId="1599E260" w14:textId="77777777" w:rsidR="001A79D3" w:rsidRPr="004602FE" w:rsidRDefault="001A79D3" w:rsidP="001A79D3">
      <w:pPr>
        <w:pBdr>
          <w:bottom w:val="single" w:sz="18" w:space="1" w:color="92D050"/>
        </w:pBdr>
        <w:spacing w:before="360" w:after="160" w:line="259" w:lineRule="auto"/>
        <w:jc w:val="both"/>
        <w:rPr>
          <w:rStyle w:val="Textoennegrita"/>
          <w:rFonts w:asciiTheme="minorHAnsi" w:hAnsiTheme="minorHAnsi" w:cstheme="minorHAnsi"/>
          <w:bCs w:val="0"/>
          <w:color w:val="auto"/>
          <w:sz w:val="22"/>
          <w:szCs w:val="22"/>
        </w:rPr>
      </w:pPr>
      <w:r w:rsidRPr="004602FE">
        <w:rPr>
          <w:rStyle w:val="Textoennegrita"/>
          <w:rFonts w:asciiTheme="minorHAnsi" w:hAnsiTheme="minorHAnsi" w:cstheme="minorHAnsi"/>
          <w:color w:val="auto"/>
          <w:sz w:val="22"/>
          <w:szCs w:val="22"/>
        </w:rPr>
        <w:t>3º Día (Mie.) SEVILLA – GRANADA</w:t>
      </w:r>
    </w:p>
    <w:p w14:paraId="4B8E2AF5" w14:textId="77777777" w:rsidR="001A79D3" w:rsidRPr="002B77FE" w:rsidRDefault="001A79D3" w:rsidP="001A79D3">
      <w:pPr>
        <w:spacing w:line="259" w:lineRule="auto"/>
        <w:jc w:val="both"/>
        <w:rPr>
          <w:rStyle w:val="Textoennegrita"/>
          <w:rFonts w:asciiTheme="minorHAnsi" w:hAnsiTheme="minorHAnsi" w:cstheme="minorHAnsi"/>
          <w:b w:val="0"/>
          <w:bCs w:val="0"/>
          <w:color w:val="auto"/>
          <w:sz w:val="22"/>
          <w:szCs w:val="22"/>
        </w:rPr>
      </w:pPr>
      <w:r w:rsidRPr="002B77FE">
        <w:rPr>
          <w:rStyle w:val="Textoennegrita"/>
          <w:rFonts w:asciiTheme="minorHAnsi" w:hAnsiTheme="minorHAnsi" w:cstheme="minorHAnsi"/>
          <w:b w:val="0"/>
          <w:bCs w:val="0"/>
          <w:color w:val="auto"/>
          <w:sz w:val="22"/>
          <w:szCs w:val="22"/>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Washington Irving en sus “Cuentos de la Alhambra”. Alojamiento en el hotel. Por la noche, opcionalmente, espectáculo de Zambra Flamenca. (D)</w:t>
      </w:r>
    </w:p>
    <w:p w14:paraId="2812C7AE" w14:textId="77777777" w:rsidR="001A79D3" w:rsidRPr="004602FE" w:rsidRDefault="001A79D3" w:rsidP="001A79D3">
      <w:pPr>
        <w:pBdr>
          <w:bottom w:val="single" w:sz="18" w:space="1" w:color="92D050"/>
        </w:pBdr>
        <w:spacing w:before="360" w:after="160" w:line="259" w:lineRule="auto"/>
        <w:jc w:val="both"/>
        <w:rPr>
          <w:rStyle w:val="Textoennegrita"/>
          <w:rFonts w:asciiTheme="minorHAnsi" w:hAnsiTheme="minorHAnsi" w:cstheme="minorHAnsi"/>
          <w:bCs w:val="0"/>
          <w:color w:val="auto"/>
          <w:sz w:val="22"/>
          <w:szCs w:val="22"/>
        </w:rPr>
      </w:pPr>
      <w:r w:rsidRPr="004602FE">
        <w:rPr>
          <w:rStyle w:val="Textoennegrita"/>
          <w:rFonts w:asciiTheme="minorHAnsi" w:hAnsiTheme="minorHAnsi" w:cstheme="minorHAnsi"/>
          <w:color w:val="auto"/>
          <w:sz w:val="22"/>
          <w:szCs w:val="22"/>
        </w:rPr>
        <w:t>4º Día (</w:t>
      </w:r>
      <w:proofErr w:type="gramStart"/>
      <w:r w:rsidRPr="004602FE">
        <w:rPr>
          <w:rStyle w:val="Textoennegrita"/>
          <w:rFonts w:asciiTheme="minorHAnsi" w:hAnsiTheme="minorHAnsi" w:cstheme="minorHAnsi"/>
          <w:color w:val="auto"/>
          <w:sz w:val="22"/>
          <w:szCs w:val="22"/>
        </w:rPr>
        <w:t>Jue.</w:t>
      </w:r>
      <w:proofErr w:type="gramEnd"/>
      <w:r w:rsidRPr="004602FE">
        <w:rPr>
          <w:rStyle w:val="Textoennegrita"/>
          <w:rFonts w:asciiTheme="minorHAnsi" w:hAnsiTheme="minorHAnsi" w:cstheme="minorHAnsi"/>
          <w:color w:val="auto"/>
          <w:sz w:val="22"/>
          <w:szCs w:val="22"/>
        </w:rPr>
        <w:t>) GRANADA</w:t>
      </w:r>
    </w:p>
    <w:p w14:paraId="73832D68" w14:textId="77777777" w:rsidR="001A79D3" w:rsidRPr="002B77FE" w:rsidRDefault="001A79D3" w:rsidP="001A79D3">
      <w:pPr>
        <w:spacing w:line="259" w:lineRule="auto"/>
        <w:jc w:val="both"/>
        <w:rPr>
          <w:rStyle w:val="Textoennegrita"/>
          <w:rFonts w:asciiTheme="minorHAnsi" w:hAnsiTheme="minorHAnsi" w:cstheme="minorHAnsi"/>
          <w:b w:val="0"/>
          <w:bCs w:val="0"/>
          <w:color w:val="auto"/>
          <w:sz w:val="22"/>
          <w:szCs w:val="22"/>
        </w:rPr>
      </w:pPr>
      <w:r w:rsidRPr="002B77FE">
        <w:rPr>
          <w:rStyle w:val="Textoennegrita"/>
          <w:rFonts w:asciiTheme="minorHAnsi" w:hAnsiTheme="minorHAnsi" w:cstheme="minorHAnsi"/>
          <w:b w:val="0"/>
          <w:bCs w:val="0"/>
          <w:color w:val="auto"/>
          <w:sz w:val="22"/>
          <w:szCs w:val="22"/>
        </w:rPr>
        <w:t>Desayuno en el hotel y día libre para disfrutar de la capital nazarí. Granada es más que La Alhambra; la herencia musulmana recorre todos los rincones de la ciudad y se mezcla con la tradición cristiana, dando lugar a una ciudad única. Alojamiento en el hotel. (D)</w:t>
      </w:r>
    </w:p>
    <w:p w14:paraId="0A71EEC3" w14:textId="77777777" w:rsidR="001A79D3" w:rsidRPr="004602FE" w:rsidRDefault="001A79D3" w:rsidP="001A79D3">
      <w:pPr>
        <w:pBdr>
          <w:bottom w:val="single" w:sz="18" w:space="1" w:color="92D050"/>
        </w:pBdr>
        <w:spacing w:before="360" w:after="160" w:line="259" w:lineRule="auto"/>
        <w:jc w:val="both"/>
        <w:rPr>
          <w:rStyle w:val="Textoennegrita"/>
          <w:rFonts w:asciiTheme="minorHAnsi" w:hAnsiTheme="minorHAnsi" w:cstheme="minorHAnsi"/>
          <w:bCs w:val="0"/>
          <w:color w:val="auto"/>
          <w:sz w:val="22"/>
          <w:szCs w:val="22"/>
        </w:rPr>
      </w:pPr>
      <w:r w:rsidRPr="004602FE">
        <w:rPr>
          <w:rStyle w:val="Textoennegrita"/>
          <w:rFonts w:asciiTheme="minorHAnsi" w:hAnsiTheme="minorHAnsi" w:cstheme="minorHAnsi"/>
          <w:color w:val="auto"/>
          <w:sz w:val="22"/>
          <w:szCs w:val="22"/>
        </w:rPr>
        <w:t>5º Día (</w:t>
      </w:r>
      <w:proofErr w:type="gramStart"/>
      <w:r w:rsidRPr="004602FE">
        <w:rPr>
          <w:rStyle w:val="Textoennegrita"/>
          <w:rFonts w:asciiTheme="minorHAnsi" w:hAnsiTheme="minorHAnsi" w:cstheme="minorHAnsi"/>
          <w:color w:val="auto"/>
          <w:sz w:val="22"/>
          <w:szCs w:val="22"/>
        </w:rPr>
        <w:t>Vie.</w:t>
      </w:r>
      <w:proofErr w:type="gramEnd"/>
      <w:r w:rsidRPr="004602FE">
        <w:rPr>
          <w:rStyle w:val="Textoennegrita"/>
          <w:rFonts w:asciiTheme="minorHAnsi" w:hAnsiTheme="minorHAnsi" w:cstheme="minorHAnsi"/>
          <w:color w:val="auto"/>
          <w:sz w:val="22"/>
          <w:szCs w:val="22"/>
        </w:rPr>
        <w:t>)  GRANADA – TOLEDO – MADRID</w:t>
      </w:r>
    </w:p>
    <w:p w14:paraId="4FE16B9B" w14:textId="77777777" w:rsidR="001A79D3" w:rsidRPr="004602FE" w:rsidRDefault="001A79D3" w:rsidP="001A79D3">
      <w:pPr>
        <w:spacing w:line="259" w:lineRule="auto"/>
        <w:jc w:val="both"/>
        <w:rPr>
          <w:rFonts w:asciiTheme="minorHAnsi" w:hAnsiTheme="minorHAnsi" w:cstheme="minorHAnsi"/>
          <w:color w:val="000000" w:themeColor="text1"/>
          <w:sz w:val="22"/>
          <w:szCs w:val="22"/>
        </w:rPr>
      </w:pPr>
      <w:r w:rsidRPr="004602FE">
        <w:rPr>
          <w:rFonts w:asciiTheme="minorHAnsi" w:hAnsiTheme="minorHAnsi" w:cstheme="minorHAnsi"/>
          <w:color w:val="000000" w:themeColor="text1"/>
          <w:sz w:val="22"/>
          <w:szCs w:val="22"/>
        </w:rPr>
        <w:t>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w:t>
      </w:r>
      <w:r>
        <w:rPr>
          <w:rFonts w:asciiTheme="minorHAnsi" w:hAnsiTheme="minorHAnsi" w:cstheme="minorHAnsi"/>
          <w:color w:val="000000" w:themeColor="text1"/>
          <w:sz w:val="22"/>
          <w:szCs w:val="22"/>
        </w:rPr>
        <w:t>,</w:t>
      </w:r>
      <w:r w:rsidRPr="004602FE">
        <w:rPr>
          <w:rFonts w:asciiTheme="minorHAnsi" w:hAnsiTheme="minorHAnsi" w:cstheme="minorHAnsi"/>
          <w:color w:val="000000" w:themeColor="text1"/>
          <w:sz w:val="22"/>
          <w:szCs w:val="22"/>
        </w:rPr>
        <w:t xml:space="preserve"> toda la ciudad es un Monumento Nacional. Breve visita guiada de esta histórica ciudad, paseando por su casco antiguo a través de sus estrechas calles. Continuación hacia Madrid. (D)</w:t>
      </w:r>
    </w:p>
    <w:p w14:paraId="15E9FF10" w14:textId="77777777" w:rsidR="001A79D3" w:rsidRDefault="001A79D3" w:rsidP="001A79D3">
      <w:pPr>
        <w:spacing w:line="259"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FIN DE LOS SERVICIOS.</w:t>
      </w:r>
    </w:p>
    <w:p w14:paraId="4CEAD5EA" w14:textId="77777777" w:rsidR="001A79D3" w:rsidRPr="00A1297A" w:rsidRDefault="001A79D3" w:rsidP="001A79D3">
      <w:pPr>
        <w:spacing w:line="259" w:lineRule="auto"/>
        <w:jc w:val="both"/>
        <w:rPr>
          <w:rFonts w:asciiTheme="minorHAnsi" w:hAnsiTheme="minorHAnsi" w:cstheme="minorHAnsi"/>
          <w:color w:val="000000" w:themeColor="text1"/>
          <w:sz w:val="22"/>
          <w:szCs w:val="22"/>
        </w:rPr>
      </w:pPr>
    </w:p>
    <w:p w14:paraId="681D4853" w14:textId="77777777" w:rsidR="001A79D3" w:rsidRPr="00A1297A" w:rsidRDefault="001A79D3" w:rsidP="001A79D3">
      <w:pPr>
        <w:spacing w:line="259" w:lineRule="auto"/>
        <w:jc w:val="both"/>
        <w:rPr>
          <w:rFonts w:ascii="Calibri" w:hAnsi="Calibri" w:cs="Calibri"/>
          <w:i/>
          <w:iCs/>
          <w:sz w:val="16"/>
          <w:szCs w:val="16"/>
        </w:rPr>
      </w:pPr>
      <w:r w:rsidRPr="00A1297A">
        <w:rPr>
          <w:rFonts w:ascii="Calibri" w:hAnsi="Calibri" w:cs="Calibri"/>
          <w:i/>
          <w:iCs/>
          <w:sz w:val="16"/>
          <w:szCs w:val="16"/>
        </w:rPr>
        <w:t>(*) En el caso de que el Patronato de La Alhambra y el Generalife, en algunas fechas, no conceda las entradas para los participantes en la visita, se ofrecerá una compensación por la pérdida de estos servicios, a discreción del operador.</w:t>
      </w:r>
    </w:p>
    <w:p w14:paraId="466C7B95" w14:textId="77777777" w:rsidR="001A79D3" w:rsidRPr="00A1297A" w:rsidRDefault="001A79D3" w:rsidP="001A79D3">
      <w:pPr>
        <w:spacing w:line="259" w:lineRule="auto"/>
        <w:jc w:val="both"/>
        <w:rPr>
          <w:rStyle w:val="Textoennegrita"/>
          <w:rFonts w:asciiTheme="minorHAnsi" w:hAnsiTheme="minorHAnsi" w:cstheme="minorHAnsi"/>
          <w:b w:val="0"/>
          <w:i/>
          <w:color w:val="000000" w:themeColor="text1"/>
          <w:sz w:val="16"/>
          <w:szCs w:val="16"/>
        </w:rPr>
      </w:pPr>
      <w:r w:rsidRPr="00A1297A">
        <w:rPr>
          <w:rStyle w:val="Textoennegrita"/>
          <w:rFonts w:asciiTheme="minorHAnsi" w:hAnsiTheme="minorHAnsi" w:cstheme="minorHAnsi"/>
          <w:i/>
          <w:color w:val="000000" w:themeColor="text1"/>
          <w:sz w:val="16"/>
          <w:szCs w:val="16"/>
        </w:rPr>
        <w:t>(*) Tour combinado con otros circuitos, no todos los participantes pudieran tener el mismo destino. De acuerdo al segmento del circuito el guía acompañante podría cambiar.</w:t>
      </w:r>
    </w:p>
    <w:p w14:paraId="4ACDDE64" w14:textId="77777777" w:rsidR="001A79D3" w:rsidRPr="00A1297A" w:rsidRDefault="001A79D3" w:rsidP="001A79D3">
      <w:pPr>
        <w:spacing w:line="259" w:lineRule="auto"/>
        <w:jc w:val="both"/>
        <w:rPr>
          <w:rStyle w:val="Textoennegrita"/>
          <w:rFonts w:asciiTheme="minorHAnsi" w:hAnsiTheme="minorHAnsi" w:cstheme="minorHAnsi"/>
          <w:i/>
          <w:color w:val="0000FF"/>
          <w:sz w:val="22"/>
        </w:rPr>
      </w:pPr>
    </w:p>
    <w:p w14:paraId="56D9854F" w14:textId="77777777" w:rsidR="001A79D3" w:rsidRPr="00A1297A" w:rsidRDefault="001A79D3" w:rsidP="001A79D3">
      <w:pPr>
        <w:spacing w:line="259" w:lineRule="auto"/>
        <w:jc w:val="both"/>
        <w:rPr>
          <w:rStyle w:val="Textoennegrita"/>
          <w:rFonts w:asciiTheme="minorHAnsi" w:hAnsiTheme="minorHAnsi" w:cstheme="minorHAnsi"/>
          <w:i/>
          <w:color w:val="0000FF"/>
          <w:sz w:val="22"/>
        </w:rPr>
      </w:pPr>
    </w:p>
    <w:tbl>
      <w:tblPr>
        <w:tblStyle w:val="Tablaconcuadrcula1clara-nfasis6"/>
        <w:tblW w:w="8566" w:type="dxa"/>
        <w:tblLook w:val="04A0" w:firstRow="1" w:lastRow="0" w:firstColumn="1" w:lastColumn="0" w:noHBand="0" w:noVBand="1"/>
      </w:tblPr>
      <w:tblGrid>
        <w:gridCol w:w="831"/>
        <w:gridCol w:w="1432"/>
        <w:gridCol w:w="993"/>
        <w:gridCol w:w="5310"/>
      </w:tblGrid>
      <w:tr w:rsidR="001A79D3" w:rsidRPr="004602FE" w14:paraId="3B1FC94A"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831" w:type="dxa"/>
            <w:vAlign w:val="center"/>
            <w:hideMark/>
          </w:tcPr>
          <w:p w14:paraId="71DBFF83" w14:textId="77777777" w:rsidR="001A79D3" w:rsidRPr="004602FE" w:rsidRDefault="001A79D3" w:rsidP="004E6D3A">
            <w:pPr>
              <w:spacing w:line="259" w:lineRule="auto"/>
              <w:rPr>
                <w:rStyle w:val="Textoennegrita"/>
                <w:rFonts w:asciiTheme="minorHAnsi" w:hAnsiTheme="minorHAnsi" w:cstheme="minorHAnsi"/>
                <w:b/>
                <w:color w:val="385623" w:themeColor="accent6" w:themeShade="80"/>
                <w:sz w:val="18"/>
                <w:szCs w:val="18"/>
                <w:lang w:eastAsia="en-US"/>
              </w:rPr>
            </w:pPr>
            <w:r w:rsidRPr="004602FE">
              <w:rPr>
                <w:rStyle w:val="Textoennegrita"/>
                <w:rFonts w:asciiTheme="minorHAnsi" w:hAnsiTheme="minorHAnsi" w:cstheme="minorHAnsi"/>
                <w:color w:val="385623" w:themeColor="accent6" w:themeShade="80"/>
                <w:sz w:val="18"/>
                <w:szCs w:val="18"/>
                <w:lang w:eastAsia="en-US"/>
              </w:rPr>
              <w:t>NOCHES</w:t>
            </w:r>
          </w:p>
        </w:tc>
        <w:tc>
          <w:tcPr>
            <w:tcW w:w="1432" w:type="dxa"/>
            <w:vAlign w:val="center"/>
            <w:hideMark/>
          </w:tcPr>
          <w:p w14:paraId="1FE6404C" w14:textId="77777777" w:rsidR="001A79D3" w:rsidRPr="004602FE" w:rsidRDefault="001A79D3" w:rsidP="004E6D3A">
            <w:pPr>
              <w:spacing w:line="259" w:lineRule="auto"/>
              <w:cnfStyle w:val="100000000000" w:firstRow="1" w:lastRow="0" w:firstColumn="0" w:lastColumn="0" w:oddVBand="0" w:evenVBand="0" w:oddHBand="0" w:evenHBand="0" w:firstRowFirstColumn="0" w:firstRowLastColumn="0" w:lastRowFirstColumn="0" w:lastRowLastColumn="0"/>
              <w:rPr>
                <w:rStyle w:val="Textoennegrita"/>
                <w:rFonts w:asciiTheme="minorHAnsi" w:hAnsiTheme="minorHAnsi" w:cstheme="minorHAnsi"/>
                <w:b/>
                <w:color w:val="385623" w:themeColor="accent6" w:themeShade="80"/>
                <w:sz w:val="18"/>
                <w:szCs w:val="18"/>
                <w:lang w:eastAsia="en-US"/>
              </w:rPr>
            </w:pPr>
            <w:r w:rsidRPr="004602FE">
              <w:rPr>
                <w:rStyle w:val="Textoennegrita"/>
                <w:rFonts w:asciiTheme="minorHAnsi" w:hAnsiTheme="minorHAnsi" w:cstheme="minorHAnsi"/>
                <w:color w:val="385623" w:themeColor="accent6" w:themeShade="80"/>
                <w:sz w:val="18"/>
                <w:szCs w:val="18"/>
                <w:lang w:eastAsia="en-US"/>
              </w:rPr>
              <w:t>CIUDAD</w:t>
            </w:r>
          </w:p>
        </w:tc>
        <w:tc>
          <w:tcPr>
            <w:tcW w:w="993" w:type="dxa"/>
            <w:vAlign w:val="center"/>
            <w:hideMark/>
          </w:tcPr>
          <w:p w14:paraId="5F3D7940" w14:textId="77777777" w:rsidR="001A79D3" w:rsidRPr="004602FE" w:rsidRDefault="001A79D3" w:rsidP="004E6D3A">
            <w:pPr>
              <w:spacing w:line="259" w:lineRule="auto"/>
              <w:cnfStyle w:val="100000000000" w:firstRow="1" w:lastRow="0" w:firstColumn="0" w:lastColumn="0" w:oddVBand="0" w:evenVBand="0" w:oddHBand="0" w:evenHBand="0" w:firstRowFirstColumn="0" w:firstRowLastColumn="0" w:lastRowFirstColumn="0" w:lastRowLastColumn="0"/>
              <w:rPr>
                <w:rStyle w:val="Textoennegrita"/>
                <w:rFonts w:asciiTheme="minorHAnsi" w:hAnsiTheme="minorHAnsi" w:cstheme="minorHAnsi"/>
                <w:b/>
                <w:color w:val="385623" w:themeColor="accent6" w:themeShade="80"/>
                <w:sz w:val="18"/>
                <w:szCs w:val="18"/>
                <w:lang w:eastAsia="en-US"/>
              </w:rPr>
            </w:pPr>
            <w:r w:rsidRPr="004602FE">
              <w:rPr>
                <w:rStyle w:val="Textoennegrita"/>
                <w:rFonts w:asciiTheme="minorHAnsi" w:hAnsiTheme="minorHAnsi" w:cstheme="minorHAnsi"/>
                <w:color w:val="385623" w:themeColor="accent6" w:themeShade="80"/>
                <w:sz w:val="18"/>
                <w:szCs w:val="18"/>
                <w:lang w:eastAsia="en-US"/>
              </w:rPr>
              <w:t>CLASE</w:t>
            </w:r>
          </w:p>
        </w:tc>
        <w:tc>
          <w:tcPr>
            <w:tcW w:w="5310" w:type="dxa"/>
            <w:vAlign w:val="center"/>
            <w:hideMark/>
          </w:tcPr>
          <w:p w14:paraId="54617DB1" w14:textId="77777777" w:rsidR="001A79D3" w:rsidRPr="004602FE" w:rsidRDefault="001A79D3" w:rsidP="004E6D3A">
            <w:pPr>
              <w:spacing w:line="259" w:lineRule="auto"/>
              <w:cnfStyle w:val="100000000000" w:firstRow="1" w:lastRow="0" w:firstColumn="0" w:lastColumn="0" w:oddVBand="0" w:evenVBand="0" w:oddHBand="0" w:evenHBand="0" w:firstRowFirstColumn="0" w:firstRowLastColumn="0" w:lastRowFirstColumn="0" w:lastRowLastColumn="0"/>
              <w:rPr>
                <w:rStyle w:val="Textoennegrita"/>
                <w:rFonts w:asciiTheme="minorHAnsi" w:hAnsiTheme="minorHAnsi" w:cstheme="minorHAnsi"/>
                <w:b/>
                <w:color w:val="385623" w:themeColor="accent6" w:themeShade="80"/>
                <w:sz w:val="18"/>
                <w:szCs w:val="18"/>
                <w:lang w:eastAsia="en-US"/>
              </w:rPr>
            </w:pPr>
            <w:r w:rsidRPr="004602FE">
              <w:rPr>
                <w:rStyle w:val="Textoennegrita"/>
                <w:rFonts w:asciiTheme="minorHAnsi" w:hAnsiTheme="minorHAnsi" w:cstheme="minorHAnsi"/>
                <w:color w:val="385623" w:themeColor="accent6" w:themeShade="80"/>
                <w:sz w:val="18"/>
                <w:szCs w:val="18"/>
                <w:lang w:eastAsia="en-US"/>
              </w:rPr>
              <w:t>HOTELES</w:t>
            </w:r>
          </w:p>
        </w:tc>
      </w:tr>
      <w:tr w:rsidR="001A79D3" w:rsidRPr="004602FE" w14:paraId="5CC42125"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831" w:type="dxa"/>
            <w:vMerge w:val="restart"/>
            <w:vAlign w:val="center"/>
            <w:hideMark/>
          </w:tcPr>
          <w:p w14:paraId="4D79FB7E" w14:textId="77777777" w:rsidR="001A79D3" w:rsidRPr="004602FE" w:rsidRDefault="001A79D3" w:rsidP="004E6D3A">
            <w:pPr>
              <w:spacing w:line="259" w:lineRule="auto"/>
              <w:rPr>
                <w:rStyle w:val="Textoennegrita"/>
                <w:rFonts w:asciiTheme="minorHAnsi" w:hAnsiTheme="minorHAnsi" w:cstheme="minorHAnsi"/>
                <w:b/>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2</w:t>
            </w:r>
          </w:p>
        </w:tc>
        <w:tc>
          <w:tcPr>
            <w:tcW w:w="1432" w:type="dxa"/>
            <w:vMerge w:val="restart"/>
            <w:vAlign w:val="center"/>
            <w:hideMark/>
          </w:tcPr>
          <w:p w14:paraId="5BB1E1EB"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Sevilla</w:t>
            </w:r>
          </w:p>
        </w:tc>
        <w:tc>
          <w:tcPr>
            <w:tcW w:w="993" w:type="dxa"/>
            <w:vAlign w:val="center"/>
            <w:hideMark/>
          </w:tcPr>
          <w:p w14:paraId="5234E9B5"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T</w:t>
            </w:r>
          </w:p>
        </w:tc>
        <w:tc>
          <w:tcPr>
            <w:tcW w:w="5310" w:type="dxa"/>
            <w:vAlign w:val="center"/>
            <w:hideMark/>
          </w:tcPr>
          <w:p w14:paraId="52F6AFD3"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sidRPr="004602FE">
              <w:rPr>
                <w:rFonts w:asciiTheme="minorHAnsi" w:hAnsiTheme="minorHAnsi" w:cstheme="minorHAnsi"/>
                <w:sz w:val="18"/>
                <w:szCs w:val="18"/>
              </w:rPr>
              <w:t>Catalonia</w:t>
            </w:r>
            <w:proofErr w:type="spellEnd"/>
            <w:r w:rsidRPr="004602FE">
              <w:rPr>
                <w:rFonts w:asciiTheme="minorHAnsi" w:hAnsiTheme="minorHAnsi" w:cstheme="minorHAnsi"/>
                <w:sz w:val="18"/>
                <w:szCs w:val="18"/>
              </w:rPr>
              <w:t xml:space="preserve"> Santa Justa </w:t>
            </w:r>
            <w:r>
              <w:rPr>
                <w:rFonts w:asciiTheme="minorHAnsi" w:hAnsiTheme="minorHAnsi" w:cstheme="minorHAnsi"/>
                <w:sz w:val="18"/>
                <w:szCs w:val="18"/>
              </w:rPr>
              <w:t>o similar</w:t>
            </w:r>
          </w:p>
        </w:tc>
      </w:tr>
      <w:tr w:rsidR="001A79D3" w:rsidRPr="004602FE" w14:paraId="1CF05C45"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831" w:type="dxa"/>
            <w:vMerge/>
            <w:vAlign w:val="center"/>
            <w:hideMark/>
          </w:tcPr>
          <w:p w14:paraId="6B386D11" w14:textId="77777777" w:rsidR="001A79D3" w:rsidRPr="004602FE" w:rsidRDefault="001A79D3" w:rsidP="004E6D3A">
            <w:pPr>
              <w:spacing w:line="259" w:lineRule="auto"/>
              <w:rPr>
                <w:rStyle w:val="Textoennegrita"/>
                <w:rFonts w:asciiTheme="minorHAnsi" w:hAnsiTheme="minorHAnsi" w:cstheme="minorHAnsi"/>
                <w:b/>
                <w:color w:val="000000" w:themeColor="text1"/>
                <w:sz w:val="18"/>
                <w:szCs w:val="18"/>
                <w:lang w:eastAsia="en-US"/>
              </w:rPr>
            </w:pPr>
          </w:p>
        </w:tc>
        <w:tc>
          <w:tcPr>
            <w:tcW w:w="1432" w:type="dxa"/>
            <w:vMerge/>
            <w:vAlign w:val="center"/>
            <w:hideMark/>
          </w:tcPr>
          <w:p w14:paraId="6EBD2334"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
        </w:tc>
        <w:tc>
          <w:tcPr>
            <w:tcW w:w="993" w:type="dxa"/>
            <w:vAlign w:val="center"/>
            <w:hideMark/>
          </w:tcPr>
          <w:p w14:paraId="68FC6FCF"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A</w:t>
            </w:r>
          </w:p>
        </w:tc>
        <w:tc>
          <w:tcPr>
            <w:tcW w:w="5310" w:type="dxa"/>
            <w:vAlign w:val="center"/>
            <w:hideMark/>
          </w:tcPr>
          <w:p w14:paraId="375A4406"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Fonts w:asciiTheme="minorHAnsi" w:hAnsiTheme="minorHAnsi" w:cstheme="minorHAnsi"/>
                <w:sz w:val="18"/>
                <w:szCs w:val="18"/>
              </w:rPr>
              <w:t xml:space="preserve">Meliá Lebreros / Meliá Sevilla </w:t>
            </w:r>
            <w:r>
              <w:rPr>
                <w:rFonts w:asciiTheme="minorHAnsi" w:hAnsiTheme="minorHAnsi" w:cstheme="minorHAnsi"/>
                <w:sz w:val="18"/>
                <w:szCs w:val="18"/>
              </w:rPr>
              <w:t>o similar</w:t>
            </w:r>
          </w:p>
        </w:tc>
      </w:tr>
      <w:tr w:rsidR="001A79D3" w:rsidRPr="004602FE" w14:paraId="36F0304B"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831" w:type="dxa"/>
            <w:vMerge w:val="restart"/>
            <w:vAlign w:val="center"/>
            <w:hideMark/>
          </w:tcPr>
          <w:p w14:paraId="4C107E7C" w14:textId="77777777" w:rsidR="001A79D3" w:rsidRPr="004602FE" w:rsidRDefault="001A79D3" w:rsidP="004E6D3A">
            <w:pPr>
              <w:spacing w:line="259" w:lineRule="auto"/>
              <w:rPr>
                <w:rStyle w:val="Textoennegrita"/>
                <w:rFonts w:asciiTheme="minorHAnsi" w:hAnsiTheme="minorHAnsi" w:cstheme="minorHAnsi"/>
                <w:b/>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2</w:t>
            </w:r>
          </w:p>
        </w:tc>
        <w:tc>
          <w:tcPr>
            <w:tcW w:w="1432" w:type="dxa"/>
            <w:vMerge w:val="restart"/>
            <w:vAlign w:val="center"/>
            <w:hideMark/>
          </w:tcPr>
          <w:p w14:paraId="2FD13676"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Granada</w:t>
            </w:r>
          </w:p>
        </w:tc>
        <w:tc>
          <w:tcPr>
            <w:tcW w:w="993" w:type="dxa"/>
            <w:vAlign w:val="center"/>
            <w:hideMark/>
          </w:tcPr>
          <w:p w14:paraId="0823176D"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T</w:t>
            </w:r>
          </w:p>
        </w:tc>
        <w:tc>
          <w:tcPr>
            <w:tcW w:w="5310" w:type="dxa"/>
            <w:vAlign w:val="center"/>
            <w:hideMark/>
          </w:tcPr>
          <w:p w14:paraId="454659CF"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roofErr w:type="spellStart"/>
            <w:r>
              <w:rPr>
                <w:rFonts w:asciiTheme="minorHAnsi" w:hAnsiTheme="minorHAnsi" w:cstheme="minorHAnsi"/>
                <w:sz w:val="18"/>
                <w:szCs w:val="18"/>
              </w:rPr>
              <w:t>Sabica</w:t>
            </w:r>
            <w:proofErr w:type="spellEnd"/>
            <w:r>
              <w:rPr>
                <w:rFonts w:asciiTheme="minorHAnsi" w:hAnsiTheme="minorHAnsi" w:cstheme="minorHAnsi"/>
                <w:sz w:val="18"/>
                <w:szCs w:val="18"/>
              </w:rPr>
              <w:t xml:space="preserve"> o similar</w:t>
            </w:r>
          </w:p>
        </w:tc>
      </w:tr>
      <w:tr w:rsidR="001A79D3" w:rsidRPr="004602FE" w14:paraId="64C668F0"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831" w:type="dxa"/>
            <w:vMerge/>
            <w:vAlign w:val="center"/>
            <w:hideMark/>
          </w:tcPr>
          <w:p w14:paraId="37797BC6" w14:textId="77777777" w:rsidR="001A79D3" w:rsidRPr="004602FE" w:rsidRDefault="001A79D3" w:rsidP="004E6D3A">
            <w:pPr>
              <w:spacing w:line="259" w:lineRule="auto"/>
              <w:rPr>
                <w:rStyle w:val="Textoennegrita"/>
                <w:rFonts w:asciiTheme="minorHAnsi" w:hAnsiTheme="minorHAnsi" w:cstheme="minorHAnsi"/>
                <w:b/>
                <w:color w:val="000000" w:themeColor="text1"/>
                <w:sz w:val="18"/>
                <w:szCs w:val="18"/>
                <w:lang w:eastAsia="en-US"/>
              </w:rPr>
            </w:pPr>
          </w:p>
        </w:tc>
        <w:tc>
          <w:tcPr>
            <w:tcW w:w="1432" w:type="dxa"/>
            <w:vMerge/>
            <w:vAlign w:val="center"/>
            <w:hideMark/>
          </w:tcPr>
          <w:p w14:paraId="4A8E1C31"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p>
        </w:tc>
        <w:tc>
          <w:tcPr>
            <w:tcW w:w="993" w:type="dxa"/>
            <w:vAlign w:val="center"/>
            <w:hideMark/>
          </w:tcPr>
          <w:p w14:paraId="48DC65A8" w14:textId="77777777" w:rsidR="001A79D3" w:rsidRPr="004602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color w:val="000000" w:themeColor="text1"/>
                <w:sz w:val="18"/>
                <w:szCs w:val="18"/>
                <w:lang w:eastAsia="en-US"/>
              </w:rPr>
            </w:pPr>
            <w:r w:rsidRPr="004602FE">
              <w:rPr>
                <w:rStyle w:val="Textoennegrita"/>
                <w:rFonts w:asciiTheme="minorHAnsi" w:hAnsiTheme="minorHAnsi" w:cstheme="minorHAnsi"/>
                <w:color w:val="000000" w:themeColor="text1"/>
                <w:sz w:val="18"/>
                <w:szCs w:val="18"/>
                <w:lang w:eastAsia="en-US"/>
              </w:rPr>
              <w:t>A</w:t>
            </w:r>
          </w:p>
        </w:tc>
        <w:tc>
          <w:tcPr>
            <w:tcW w:w="5310" w:type="dxa"/>
            <w:vAlign w:val="center"/>
            <w:hideMark/>
          </w:tcPr>
          <w:p w14:paraId="4A34C069" w14:textId="77777777" w:rsidR="001A79D3" w:rsidRPr="002B77FE" w:rsidRDefault="001A79D3" w:rsidP="004E6D3A">
            <w:pPr>
              <w:spacing w:line="259" w:lineRule="auto"/>
              <w:cnfStyle w:val="000000000000" w:firstRow="0" w:lastRow="0" w:firstColumn="0" w:lastColumn="0" w:oddVBand="0" w:evenVBand="0" w:oddHBand="0" w:evenHBand="0" w:firstRowFirstColumn="0" w:firstRowLastColumn="0" w:lastRowFirstColumn="0" w:lastRowLastColumn="0"/>
              <w:rPr>
                <w:rStyle w:val="Textoennegrita"/>
                <w:rFonts w:asciiTheme="minorHAnsi" w:hAnsiTheme="minorHAnsi" w:cstheme="minorHAnsi"/>
                <w:b w:val="0"/>
                <w:bCs w:val="0"/>
                <w:color w:val="000000" w:themeColor="text1"/>
                <w:sz w:val="18"/>
                <w:szCs w:val="18"/>
                <w:lang w:eastAsia="en-US"/>
              </w:rPr>
            </w:pPr>
            <w:r w:rsidRPr="002B77FE">
              <w:rPr>
                <w:rStyle w:val="Textoennegrita"/>
                <w:rFonts w:asciiTheme="minorHAnsi" w:hAnsiTheme="minorHAnsi" w:cstheme="minorHAnsi"/>
                <w:b w:val="0"/>
                <w:bCs w:val="0"/>
                <w:color w:val="000000" w:themeColor="text1"/>
                <w:sz w:val="18"/>
                <w:szCs w:val="18"/>
                <w:lang w:eastAsia="en-US"/>
              </w:rPr>
              <w:t>Meliá Granada o similar</w:t>
            </w:r>
          </w:p>
        </w:tc>
      </w:tr>
    </w:tbl>
    <w:p w14:paraId="71A3C211" w14:textId="77777777" w:rsidR="001A79D3" w:rsidRPr="004602FE" w:rsidRDefault="001A79D3" w:rsidP="001A79D3">
      <w:pPr>
        <w:spacing w:line="259" w:lineRule="auto"/>
        <w:jc w:val="both"/>
        <w:rPr>
          <w:rStyle w:val="Textoennegrita"/>
          <w:rFonts w:asciiTheme="minorHAnsi" w:hAnsiTheme="minorHAnsi" w:cstheme="minorHAnsi"/>
          <w:color w:val="0000FF"/>
        </w:rPr>
      </w:pPr>
    </w:p>
    <w:p w14:paraId="32590CD3" w14:textId="77777777" w:rsidR="006C2F51" w:rsidRDefault="006C2F51"/>
    <w:sectPr w:rsidR="006C2F51" w:rsidSect="002B77FE">
      <w:headerReference w:type="default" r:id="rId6"/>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F000" w14:textId="77777777" w:rsidR="00661D86" w:rsidRDefault="00661D86" w:rsidP="002B77FE">
      <w:r>
        <w:separator/>
      </w:r>
    </w:p>
  </w:endnote>
  <w:endnote w:type="continuationSeparator" w:id="0">
    <w:p w14:paraId="5BFC0111" w14:textId="77777777" w:rsidR="00661D86" w:rsidRDefault="00661D86" w:rsidP="002B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79F62" w14:textId="77777777" w:rsidR="00661D86" w:rsidRDefault="00661D86" w:rsidP="002B77FE">
      <w:r>
        <w:separator/>
      </w:r>
    </w:p>
  </w:footnote>
  <w:footnote w:type="continuationSeparator" w:id="0">
    <w:p w14:paraId="631C93AB" w14:textId="77777777" w:rsidR="00661D86" w:rsidRDefault="00661D86" w:rsidP="002B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B62B" w14:textId="631F0886" w:rsidR="002B77FE" w:rsidRDefault="002B77FE">
    <w:pPr>
      <w:pStyle w:val="Encabezado"/>
    </w:pPr>
    <w:r>
      <w:rPr>
        <w:noProof/>
      </w:rPr>
      <w:drawing>
        <wp:inline distT="0" distB="0" distL="0" distR="0" wp14:anchorId="3896DA0B" wp14:editId="0E3797EA">
          <wp:extent cx="904875" cy="685800"/>
          <wp:effectExtent l="0" t="0" r="9525" b="0"/>
          <wp:docPr id="17147190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19014"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D3"/>
    <w:rsid w:val="00117254"/>
    <w:rsid w:val="001A79D3"/>
    <w:rsid w:val="002B3256"/>
    <w:rsid w:val="002B77FE"/>
    <w:rsid w:val="0033708F"/>
    <w:rsid w:val="0042731B"/>
    <w:rsid w:val="004A5990"/>
    <w:rsid w:val="004E6FD7"/>
    <w:rsid w:val="00661D86"/>
    <w:rsid w:val="006C2F51"/>
    <w:rsid w:val="0080681F"/>
    <w:rsid w:val="008B788C"/>
    <w:rsid w:val="00AB5AEC"/>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34D3"/>
  <w15:chartTrackingRefBased/>
  <w15:docId w15:val="{34AC16FB-0B0A-BE4C-B9C7-3268EFA4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D3"/>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table" w:styleId="Tablaconcuadrcula1clara-nfasis6">
    <w:name w:val="Grid Table 1 Light Accent 6"/>
    <w:basedOn w:val="Tablanormal"/>
    <w:uiPriority w:val="46"/>
    <w:rsid w:val="001A79D3"/>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2B77FE"/>
    <w:pPr>
      <w:tabs>
        <w:tab w:val="center" w:pos="4252"/>
        <w:tab w:val="right" w:pos="8504"/>
      </w:tabs>
    </w:pPr>
  </w:style>
  <w:style w:type="character" w:customStyle="1" w:styleId="EncabezadoCar">
    <w:name w:val="Encabezado Car"/>
    <w:basedOn w:val="Fuentedeprrafopredeter"/>
    <w:link w:val="Encabezado"/>
    <w:uiPriority w:val="99"/>
    <w:rsid w:val="002B77FE"/>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2B77FE"/>
    <w:pPr>
      <w:tabs>
        <w:tab w:val="center" w:pos="4252"/>
        <w:tab w:val="right" w:pos="8504"/>
      </w:tabs>
    </w:pPr>
  </w:style>
  <w:style w:type="character" w:customStyle="1" w:styleId="PiedepginaCar">
    <w:name w:val="Pie de página Car"/>
    <w:basedOn w:val="Fuentedeprrafopredeter"/>
    <w:link w:val="Piedepgina"/>
    <w:uiPriority w:val="99"/>
    <w:rsid w:val="002B77FE"/>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3844</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2025-02-28T16:26:00Z</dcterms:created>
  <dcterms:modified xsi:type="dcterms:W3CDTF">2025-03-02T17:22:00Z</dcterms:modified>
</cp:coreProperties>
</file>