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8363" w14:textId="77777777" w:rsidR="006C2F51" w:rsidRDefault="006C2F51"/>
    <w:p w14:paraId="38C0238B" w14:textId="77777777" w:rsidR="00366BFC" w:rsidRDefault="00366BFC"/>
    <w:p w14:paraId="3E2050E1" w14:textId="77777777" w:rsidR="00366BFC" w:rsidRPr="004602FE" w:rsidRDefault="00366BFC" w:rsidP="00366BFC">
      <w:pPr>
        <w:pStyle w:val="Ttulo1"/>
        <w:spacing w:before="240" w:after="160" w:line="259" w:lineRule="auto"/>
        <w:rPr>
          <w:rStyle w:val="Textoennegrita"/>
          <w:rFonts w:asciiTheme="minorHAnsi" w:hAnsiTheme="minorHAnsi" w:cstheme="minorHAnsi"/>
          <w:bCs/>
          <w:i w:val="0"/>
          <w:color w:val="auto"/>
          <w:sz w:val="36"/>
          <w:szCs w:val="32"/>
        </w:rPr>
      </w:pPr>
      <w:r w:rsidRPr="004602FE">
        <w:rPr>
          <w:rStyle w:val="Textoennegrita"/>
          <w:rFonts w:asciiTheme="minorHAnsi" w:hAnsiTheme="minorHAnsi" w:cstheme="minorHAnsi"/>
          <w:i w:val="0"/>
          <w:color w:val="auto"/>
          <w:sz w:val="36"/>
          <w:szCs w:val="32"/>
        </w:rPr>
        <w:t>MARRUECOS, EL GRAN DESIERTO</w:t>
      </w:r>
    </w:p>
    <w:p w14:paraId="78CBA938" w14:textId="77777777" w:rsidR="00366BFC" w:rsidRPr="004602FE" w:rsidRDefault="00366BFC" w:rsidP="00366BFC">
      <w:pPr>
        <w:spacing w:before="240" w:after="160" w:line="259" w:lineRule="auto"/>
        <w:jc w:val="center"/>
        <w:rPr>
          <w:rStyle w:val="Textoennegrita"/>
          <w:rFonts w:asciiTheme="minorHAnsi" w:hAnsiTheme="minorHAnsi" w:cstheme="minorHAnsi"/>
          <w:bCs w:val="0"/>
          <w:color w:val="auto"/>
          <w:sz w:val="36"/>
          <w:szCs w:val="32"/>
        </w:rPr>
      </w:pPr>
      <w:r w:rsidRPr="004602FE">
        <w:rPr>
          <w:rStyle w:val="Textoennegrita"/>
          <w:rFonts w:asciiTheme="minorHAnsi" w:hAnsiTheme="minorHAnsi" w:cstheme="minorHAnsi"/>
          <w:color w:val="auto"/>
          <w:sz w:val="36"/>
          <w:szCs w:val="32"/>
        </w:rPr>
        <w:t>10 Días</w:t>
      </w:r>
      <w:r>
        <w:rPr>
          <w:rStyle w:val="Textoennegrita"/>
          <w:rFonts w:asciiTheme="minorHAnsi" w:hAnsiTheme="minorHAnsi" w:cstheme="minorHAnsi"/>
          <w:bCs w:val="0"/>
          <w:color w:val="auto"/>
          <w:sz w:val="36"/>
          <w:szCs w:val="32"/>
        </w:rPr>
        <w:fldChar w:fldCharType="begin"/>
      </w:r>
      <w:r>
        <w:instrText xml:space="preserve"> XE "</w:instrText>
      </w:r>
      <w:r w:rsidRPr="00E5707F">
        <w:rPr>
          <w:rStyle w:val="Textoennegrita"/>
          <w:rFonts w:asciiTheme="minorHAnsi" w:hAnsiTheme="minorHAnsi" w:cstheme="minorHAnsi"/>
          <w:i/>
          <w:color w:val="auto"/>
          <w:sz w:val="36"/>
          <w:szCs w:val="32"/>
        </w:rPr>
        <w:instrText>CDES8S</w:instrText>
      </w:r>
      <w:r w:rsidRPr="00E5707F">
        <w:instrText>\</w:instrText>
      </w:r>
      <w:r w:rsidRPr="00E5707F">
        <w:rPr>
          <w:rStyle w:val="Textoennegrita"/>
          <w:rFonts w:asciiTheme="minorHAnsi" w:hAnsiTheme="minorHAnsi" w:cstheme="minorHAnsi"/>
          <w:i/>
          <w:color w:val="auto"/>
          <w:sz w:val="36"/>
          <w:szCs w:val="32"/>
        </w:rPr>
        <w:instrText>: MARRUECOS, EL GRAN DESIERTO;27</w:instrText>
      </w:r>
      <w:r>
        <w:instrText xml:space="preserve">" </w:instrText>
      </w:r>
      <w:r>
        <w:rPr>
          <w:rStyle w:val="Textoennegrita"/>
          <w:rFonts w:asciiTheme="minorHAnsi" w:hAnsiTheme="minorHAnsi" w:cstheme="minorHAnsi"/>
          <w:bCs w:val="0"/>
          <w:color w:val="auto"/>
          <w:sz w:val="36"/>
          <w:szCs w:val="32"/>
        </w:rPr>
        <w:fldChar w:fldCharType="end"/>
      </w:r>
    </w:p>
    <w:p w14:paraId="3827AF3F" w14:textId="77777777" w:rsidR="00366BFC" w:rsidRPr="004602FE" w:rsidRDefault="00366BFC" w:rsidP="00366BFC">
      <w:pPr>
        <w:spacing w:before="240" w:after="160" w:line="259" w:lineRule="auto"/>
        <w:jc w:val="center"/>
        <w:rPr>
          <w:rStyle w:val="Textoennegrita"/>
          <w:rFonts w:asciiTheme="minorHAnsi" w:hAnsiTheme="minorHAnsi" w:cstheme="minorHAnsi"/>
          <w:b w:val="0"/>
          <w:color w:val="auto"/>
          <w:sz w:val="32"/>
          <w:szCs w:val="36"/>
        </w:rPr>
      </w:pPr>
      <w:r w:rsidRPr="004602FE">
        <w:rPr>
          <w:rStyle w:val="Textoennegrita"/>
          <w:rFonts w:asciiTheme="minorHAnsi" w:hAnsiTheme="minorHAnsi" w:cstheme="minorHAnsi"/>
          <w:color w:val="auto"/>
          <w:sz w:val="32"/>
          <w:szCs w:val="36"/>
        </w:rPr>
        <w:t>Salida desde Costa del Sol</w:t>
      </w:r>
    </w:p>
    <w:tbl>
      <w:tblPr>
        <w:tblW w:w="5000" w:type="pct"/>
        <w:tblCellMar>
          <w:left w:w="70" w:type="dxa"/>
          <w:right w:w="70" w:type="dxa"/>
        </w:tblCellMar>
        <w:tblLook w:val="04A0" w:firstRow="1" w:lastRow="0" w:firstColumn="1" w:lastColumn="0" w:noHBand="0" w:noVBand="1"/>
      </w:tblPr>
      <w:tblGrid>
        <w:gridCol w:w="3600"/>
        <w:gridCol w:w="1367"/>
        <w:gridCol w:w="1367"/>
        <w:gridCol w:w="1367"/>
        <w:gridCol w:w="1363"/>
      </w:tblGrid>
      <w:tr w:rsidR="00366BFC" w:rsidRPr="00A86BD4" w14:paraId="2D2B942A" w14:textId="77777777" w:rsidTr="004E6D3A">
        <w:trPr>
          <w:trHeight w:val="600"/>
        </w:trPr>
        <w:tc>
          <w:tcPr>
            <w:tcW w:w="1986" w:type="pct"/>
            <w:tcBorders>
              <w:top w:val="nil"/>
              <w:left w:val="nil"/>
              <w:bottom w:val="nil"/>
              <w:right w:val="nil"/>
            </w:tcBorders>
            <w:shd w:val="clear" w:color="auto" w:fill="auto"/>
            <w:noWrap/>
            <w:vAlign w:val="center"/>
            <w:hideMark/>
          </w:tcPr>
          <w:p w14:paraId="657ADEEC" w14:textId="77777777" w:rsidR="00366BFC" w:rsidRPr="00A86BD4" w:rsidRDefault="00366BFC" w:rsidP="004E6D3A">
            <w:pPr>
              <w:spacing w:line="259" w:lineRule="auto"/>
              <w:jc w:val="center"/>
              <w:rPr>
                <w:rFonts w:ascii="Calibri" w:hAnsi="Calibri" w:cs="Calibri"/>
                <w:b/>
                <w:bCs/>
                <w:sz w:val="32"/>
                <w:szCs w:val="32"/>
              </w:rPr>
            </w:pPr>
            <w:r w:rsidRPr="00A86BD4">
              <w:rPr>
                <w:rFonts w:ascii="Calibri" w:hAnsi="Calibri" w:cs="Calibri"/>
                <w:b/>
                <w:bCs/>
                <w:sz w:val="32"/>
                <w:szCs w:val="32"/>
              </w:rPr>
              <w:t>Desde</w:t>
            </w:r>
          </w:p>
        </w:tc>
        <w:tc>
          <w:tcPr>
            <w:tcW w:w="3014" w:type="pct"/>
            <w:gridSpan w:val="4"/>
            <w:tcBorders>
              <w:top w:val="nil"/>
              <w:left w:val="nil"/>
              <w:bottom w:val="single" w:sz="8" w:space="0" w:color="C5E0B3"/>
            </w:tcBorders>
            <w:shd w:val="clear" w:color="auto" w:fill="auto"/>
            <w:noWrap/>
            <w:vAlign w:val="center"/>
            <w:hideMark/>
          </w:tcPr>
          <w:p w14:paraId="35C6F82D" w14:textId="77777777" w:rsidR="00366BFC" w:rsidRPr="00A86BD4" w:rsidRDefault="00366BFC" w:rsidP="004E6D3A">
            <w:pPr>
              <w:spacing w:line="259" w:lineRule="auto"/>
              <w:jc w:val="center"/>
              <w:rPr>
                <w:rFonts w:cs="Times New Roman"/>
                <w:color w:val="auto"/>
              </w:rPr>
            </w:pPr>
            <w:r w:rsidRPr="00A86BD4">
              <w:rPr>
                <w:rFonts w:ascii="Calibri" w:hAnsi="Calibri" w:cs="Calibri"/>
                <w:b/>
                <w:bCs/>
                <w:sz w:val="28"/>
                <w:szCs w:val="28"/>
              </w:rPr>
              <w:t>1.</w:t>
            </w:r>
            <w:r>
              <w:rPr>
                <w:rFonts w:ascii="Calibri" w:hAnsi="Calibri" w:cs="Calibri"/>
                <w:b/>
                <w:bCs/>
                <w:sz w:val="28"/>
                <w:szCs w:val="28"/>
              </w:rPr>
              <w:t>4</w:t>
            </w:r>
            <w:r w:rsidRPr="00A86BD4">
              <w:rPr>
                <w:rFonts w:ascii="Calibri" w:hAnsi="Calibri" w:cs="Calibri"/>
                <w:b/>
                <w:bCs/>
                <w:sz w:val="28"/>
                <w:szCs w:val="28"/>
              </w:rPr>
              <w:t>65 €</w:t>
            </w:r>
          </w:p>
        </w:tc>
      </w:tr>
      <w:tr w:rsidR="00366BFC" w:rsidRPr="00A86BD4" w14:paraId="03EAB1C1" w14:textId="77777777" w:rsidTr="004E6D3A">
        <w:trPr>
          <w:trHeight w:val="300"/>
        </w:trPr>
        <w:tc>
          <w:tcPr>
            <w:tcW w:w="1986"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BDFE379" w14:textId="77777777" w:rsidR="00366BFC" w:rsidRPr="00A86BD4" w:rsidRDefault="00366BFC" w:rsidP="004E6D3A">
            <w:pPr>
              <w:spacing w:line="259" w:lineRule="auto"/>
              <w:jc w:val="center"/>
              <w:rPr>
                <w:rFonts w:ascii="Calibri" w:hAnsi="Calibri" w:cs="Calibri"/>
                <w:b/>
                <w:bCs/>
                <w:color w:val="auto"/>
                <w:sz w:val="22"/>
                <w:szCs w:val="22"/>
              </w:rPr>
            </w:pPr>
            <w:r w:rsidRPr="00A86BD4">
              <w:rPr>
                <w:rFonts w:ascii="Calibri" w:hAnsi="Calibri" w:cs="Calibri"/>
                <w:b/>
                <w:bCs/>
                <w:color w:val="auto"/>
                <w:sz w:val="22"/>
                <w:szCs w:val="22"/>
              </w:rPr>
              <w:t>PRECIO POR PERSONA EN EUROS</w:t>
            </w:r>
          </w:p>
        </w:tc>
        <w:tc>
          <w:tcPr>
            <w:tcW w:w="1508" w:type="pct"/>
            <w:gridSpan w:val="2"/>
            <w:tcBorders>
              <w:top w:val="single" w:sz="8" w:space="0" w:color="C5E0B3"/>
              <w:left w:val="nil"/>
              <w:bottom w:val="single" w:sz="8" w:space="0" w:color="C5E0B3"/>
              <w:right w:val="single" w:sz="8" w:space="0" w:color="C5E0B3"/>
            </w:tcBorders>
            <w:shd w:val="clear" w:color="auto" w:fill="auto"/>
            <w:vAlign w:val="center"/>
            <w:hideMark/>
          </w:tcPr>
          <w:p w14:paraId="57269F74" w14:textId="77777777" w:rsidR="00366BFC" w:rsidRPr="00A86BD4" w:rsidRDefault="00366BFC" w:rsidP="004E6D3A">
            <w:pPr>
              <w:spacing w:line="259" w:lineRule="auto"/>
              <w:jc w:val="center"/>
              <w:rPr>
                <w:rFonts w:ascii="Calibri" w:hAnsi="Calibri" w:cs="Calibri"/>
                <w:b/>
                <w:bCs/>
                <w:color w:val="auto"/>
              </w:rPr>
            </w:pPr>
            <w:r w:rsidRPr="00A86BD4">
              <w:rPr>
                <w:rFonts w:ascii="Calibri" w:hAnsi="Calibri" w:cs="Calibri"/>
                <w:b/>
                <w:bCs/>
                <w:color w:val="auto"/>
              </w:rPr>
              <w:t>SUPERIOR  "T"</w:t>
            </w:r>
          </w:p>
        </w:tc>
        <w:tc>
          <w:tcPr>
            <w:tcW w:w="1507" w:type="pct"/>
            <w:gridSpan w:val="2"/>
            <w:tcBorders>
              <w:top w:val="single" w:sz="8" w:space="0" w:color="C5E0B3"/>
              <w:left w:val="nil"/>
              <w:bottom w:val="single" w:sz="8" w:space="0" w:color="C5E0B3"/>
              <w:right w:val="single" w:sz="8" w:space="0" w:color="C5E0B3"/>
            </w:tcBorders>
            <w:shd w:val="clear" w:color="auto" w:fill="auto"/>
            <w:vAlign w:val="center"/>
            <w:hideMark/>
          </w:tcPr>
          <w:p w14:paraId="7FC000C6" w14:textId="77777777" w:rsidR="00366BFC" w:rsidRPr="00A86BD4" w:rsidRDefault="00366BFC" w:rsidP="004E6D3A">
            <w:pPr>
              <w:spacing w:line="259" w:lineRule="auto"/>
              <w:jc w:val="center"/>
              <w:rPr>
                <w:rFonts w:ascii="Calibri" w:hAnsi="Calibri" w:cs="Calibri"/>
                <w:b/>
                <w:bCs/>
                <w:color w:val="auto"/>
              </w:rPr>
            </w:pPr>
            <w:r w:rsidRPr="00A86BD4">
              <w:rPr>
                <w:rFonts w:ascii="Calibri" w:hAnsi="Calibri" w:cs="Calibri"/>
                <w:b/>
                <w:bCs/>
                <w:color w:val="auto"/>
              </w:rPr>
              <w:t>SUPERIOR PLUS "A"</w:t>
            </w:r>
          </w:p>
        </w:tc>
      </w:tr>
      <w:tr w:rsidR="00366BFC" w:rsidRPr="00A86BD4" w14:paraId="5F244909" w14:textId="77777777" w:rsidTr="004E6D3A">
        <w:trPr>
          <w:trHeight w:val="492"/>
        </w:trPr>
        <w:tc>
          <w:tcPr>
            <w:tcW w:w="1986" w:type="pct"/>
            <w:vMerge/>
            <w:tcBorders>
              <w:top w:val="single" w:sz="8" w:space="0" w:color="C5E0B3"/>
              <w:left w:val="single" w:sz="8" w:space="0" w:color="C5E0B3"/>
              <w:bottom w:val="single" w:sz="8" w:space="0" w:color="C5E0B3"/>
              <w:right w:val="single" w:sz="8" w:space="0" w:color="C5E0B3"/>
            </w:tcBorders>
            <w:vAlign w:val="center"/>
            <w:hideMark/>
          </w:tcPr>
          <w:p w14:paraId="5DB1FC79" w14:textId="77777777" w:rsidR="00366BFC" w:rsidRPr="00A86BD4" w:rsidRDefault="00366BFC" w:rsidP="004E6D3A">
            <w:pPr>
              <w:spacing w:line="259" w:lineRule="auto"/>
              <w:rPr>
                <w:rFonts w:ascii="Calibri" w:hAnsi="Calibri" w:cs="Calibri"/>
                <w:b/>
                <w:bCs/>
                <w:color w:val="auto"/>
                <w:sz w:val="22"/>
                <w:szCs w:val="22"/>
              </w:rPr>
            </w:pPr>
          </w:p>
        </w:tc>
        <w:tc>
          <w:tcPr>
            <w:tcW w:w="754" w:type="pct"/>
            <w:tcBorders>
              <w:top w:val="nil"/>
              <w:left w:val="nil"/>
              <w:bottom w:val="single" w:sz="8" w:space="0" w:color="C5E0B3"/>
              <w:right w:val="single" w:sz="8" w:space="0" w:color="C5E0B3"/>
            </w:tcBorders>
            <w:shd w:val="clear" w:color="auto" w:fill="auto"/>
            <w:vAlign w:val="center"/>
            <w:hideMark/>
          </w:tcPr>
          <w:p w14:paraId="102F931D" w14:textId="77777777" w:rsidR="00366BFC" w:rsidRPr="00A86BD4" w:rsidRDefault="00366BFC" w:rsidP="004E6D3A">
            <w:pPr>
              <w:spacing w:line="259" w:lineRule="auto"/>
              <w:jc w:val="center"/>
              <w:rPr>
                <w:rFonts w:ascii="Calibri" w:hAnsi="Calibri" w:cs="Calibri"/>
                <w:b/>
                <w:bCs/>
                <w:sz w:val="16"/>
                <w:szCs w:val="16"/>
              </w:rPr>
            </w:pPr>
            <w:r w:rsidRPr="00A86BD4">
              <w:rPr>
                <w:rFonts w:ascii="Calibri" w:hAnsi="Calibri" w:cs="Calibri"/>
                <w:b/>
                <w:bCs/>
                <w:sz w:val="16"/>
                <w:szCs w:val="16"/>
              </w:rPr>
              <w:t>Habitación doble</w:t>
            </w:r>
          </w:p>
        </w:tc>
        <w:tc>
          <w:tcPr>
            <w:tcW w:w="754" w:type="pct"/>
            <w:tcBorders>
              <w:top w:val="nil"/>
              <w:left w:val="nil"/>
              <w:bottom w:val="single" w:sz="8" w:space="0" w:color="C5E0B3"/>
              <w:right w:val="single" w:sz="8" w:space="0" w:color="C5E0B3"/>
            </w:tcBorders>
            <w:shd w:val="clear" w:color="auto" w:fill="auto"/>
            <w:vAlign w:val="center"/>
            <w:hideMark/>
          </w:tcPr>
          <w:p w14:paraId="0C2B7B42" w14:textId="77777777" w:rsidR="00366BFC" w:rsidRPr="00A86BD4" w:rsidRDefault="00366BFC" w:rsidP="004E6D3A">
            <w:pPr>
              <w:spacing w:line="259" w:lineRule="auto"/>
              <w:jc w:val="center"/>
              <w:rPr>
                <w:rFonts w:ascii="Calibri" w:hAnsi="Calibri" w:cs="Calibri"/>
                <w:b/>
                <w:bCs/>
                <w:sz w:val="16"/>
                <w:szCs w:val="16"/>
              </w:rPr>
            </w:pPr>
            <w:r w:rsidRPr="00A86BD4">
              <w:rPr>
                <w:rFonts w:ascii="Calibri" w:hAnsi="Calibri" w:cs="Calibri"/>
                <w:b/>
                <w:bCs/>
                <w:sz w:val="16"/>
                <w:szCs w:val="16"/>
              </w:rPr>
              <w:t>Habitación single</w:t>
            </w:r>
          </w:p>
        </w:tc>
        <w:tc>
          <w:tcPr>
            <w:tcW w:w="754" w:type="pct"/>
            <w:tcBorders>
              <w:top w:val="nil"/>
              <w:left w:val="nil"/>
              <w:bottom w:val="single" w:sz="8" w:space="0" w:color="C5E0B3"/>
              <w:right w:val="single" w:sz="8" w:space="0" w:color="C5E0B3"/>
            </w:tcBorders>
            <w:shd w:val="clear" w:color="auto" w:fill="auto"/>
            <w:vAlign w:val="center"/>
            <w:hideMark/>
          </w:tcPr>
          <w:p w14:paraId="7B243D88" w14:textId="77777777" w:rsidR="00366BFC" w:rsidRPr="00A86BD4" w:rsidRDefault="00366BFC" w:rsidP="004E6D3A">
            <w:pPr>
              <w:spacing w:line="259" w:lineRule="auto"/>
              <w:jc w:val="center"/>
              <w:rPr>
                <w:rFonts w:ascii="Calibri" w:hAnsi="Calibri" w:cs="Calibri"/>
                <w:b/>
                <w:bCs/>
                <w:sz w:val="16"/>
                <w:szCs w:val="16"/>
              </w:rPr>
            </w:pPr>
            <w:r w:rsidRPr="00A86BD4">
              <w:rPr>
                <w:rFonts w:ascii="Calibri" w:hAnsi="Calibri" w:cs="Calibri"/>
                <w:b/>
                <w:bCs/>
                <w:sz w:val="16"/>
                <w:szCs w:val="16"/>
              </w:rPr>
              <w:t>Habitación doble</w:t>
            </w:r>
          </w:p>
        </w:tc>
        <w:tc>
          <w:tcPr>
            <w:tcW w:w="753" w:type="pct"/>
            <w:tcBorders>
              <w:top w:val="nil"/>
              <w:left w:val="nil"/>
              <w:bottom w:val="single" w:sz="8" w:space="0" w:color="C5E0B3"/>
              <w:right w:val="single" w:sz="8" w:space="0" w:color="C5E0B3"/>
            </w:tcBorders>
            <w:shd w:val="clear" w:color="auto" w:fill="auto"/>
            <w:vAlign w:val="center"/>
            <w:hideMark/>
          </w:tcPr>
          <w:p w14:paraId="38599134" w14:textId="77777777" w:rsidR="00366BFC" w:rsidRPr="00A86BD4" w:rsidRDefault="00366BFC" w:rsidP="004E6D3A">
            <w:pPr>
              <w:spacing w:line="259" w:lineRule="auto"/>
              <w:jc w:val="center"/>
              <w:rPr>
                <w:rFonts w:ascii="Calibri" w:hAnsi="Calibri" w:cs="Calibri"/>
                <w:b/>
                <w:bCs/>
                <w:sz w:val="16"/>
                <w:szCs w:val="16"/>
              </w:rPr>
            </w:pPr>
            <w:r w:rsidRPr="00A86BD4">
              <w:rPr>
                <w:rFonts w:ascii="Calibri" w:hAnsi="Calibri" w:cs="Calibri"/>
                <w:b/>
                <w:bCs/>
                <w:sz w:val="16"/>
                <w:szCs w:val="16"/>
              </w:rPr>
              <w:t>Habitación single</w:t>
            </w:r>
          </w:p>
        </w:tc>
      </w:tr>
      <w:tr w:rsidR="00366BFC" w:rsidRPr="00A86BD4" w14:paraId="30F959E3" w14:textId="77777777" w:rsidTr="004E6D3A">
        <w:trPr>
          <w:trHeight w:val="503"/>
        </w:trPr>
        <w:tc>
          <w:tcPr>
            <w:tcW w:w="1986" w:type="pct"/>
            <w:tcBorders>
              <w:top w:val="nil"/>
              <w:left w:val="single" w:sz="8" w:space="0" w:color="C5E0B3"/>
              <w:bottom w:val="single" w:sz="8" w:space="0" w:color="C5E0B3"/>
              <w:right w:val="single" w:sz="8" w:space="0" w:color="C5E0B3"/>
            </w:tcBorders>
            <w:shd w:val="clear" w:color="auto" w:fill="auto"/>
            <w:vAlign w:val="center"/>
            <w:hideMark/>
          </w:tcPr>
          <w:p w14:paraId="0E12D39C" w14:textId="77777777" w:rsidR="00366BFC" w:rsidRPr="00A86BD4" w:rsidRDefault="00366BFC" w:rsidP="004E6D3A">
            <w:pPr>
              <w:spacing w:line="259" w:lineRule="auto"/>
              <w:rPr>
                <w:rFonts w:ascii="Calibri" w:hAnsi="Calibri" w:cs="Calibri"/>
              </w:rPr>
            </w:pPr>
            <w:r w:rsidRPr="00A86BD4">
              <w:rPr>
                <w:rFonts w:ascii="Calibri" w:hAnsi="Calibri" w:cs="Calibri"/>
              </w:rPr>
              <w:t xml:space="preserve">Abril-Junio 2025  &amp; Septiembre-Octubre 2025 &amp; </w:t>
            </w:r>
            <w:r>
              <w:rPr>
                <w:rFonts w:ascii="Calibri" w:hAnsi="Calibri" w:cs="Calibri"/>
              </w:rPr>
              <w:t>Febrero-</w:t>
            </w:r>
            <w:r w:rsidRPr="00A86BD4">
              <w:rPr>
                <w:rFonts w:ascii="Calibri" w:hAnsi="Calibri" w:cs="Calibri"/>
              </w:rPr>
              <w:t>Marzo 2026</w:t>
            </w:r>
          </w:p>
        </w:tc>
        <w:tc>
          <w:tcPr>
            <w:tcW w:w="754" w:type="pct"/>
            <w:tcBorders>
              <w:top w:val="nil"/>
              <w:left w:val="nil"/>
              <w:bottom w:val="single" w:sz="8" w:space="0" w:color="C5E0B3"/>
              <w:right w:val="single" w:sz="8" w:space="0" w:color="C5E0B3"/>
            </w:tcBorders>
            <w:shd w:val="clear" w:color="auto" w:fill="auto"/>
            <w:noWrap/>
            <w:vAlign w:val="center"/>
            <w:hideMark/>
          </w:tcPr>
          <w:p w14:paraId="034CCC63"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w:t>
            </w:r>
            <w:r>
              <w:rPr>
                <w:rFonts w:ascii="Calibri" w:hAnsi="Calibri" w:cs="Calibri"/>
                <w:sz w:val="22"/>
                <w:szCs w:val="22"/>
              </w:rPr>
              <w:t>5</w:t>
            </w:r>
            <w:r w:rsidRPr="00A86BD4">
              <w:rPr>
                <w:rFonts w:ascii="Calibri" w:hAnsi="Calibri" w:cs="Calibri"/>
                <w:sz w:val="22"/>
                <w:szCs w:val="22"/>
              </w:rPr>
              <w:t>95</w:t>
            </w:r>
          </w:p>
        </w:tc>
        <w:tc>
          <w:tcPr>
            <w:tcW w:w="754" w:type="pct"/>
            <w:tcBorders>
              <w:top w:val="nil"/>
              <w:left w:val="nil"/>
              <w:bottom w:val="single" w:sz="8" w:space="0" w:color="C5E0B3"/>
              <w:right w:val="single" w:sz="8" w:space="0" w:color="C5E0B3"/>
            </w:tcBorders>
            <w:shd w:val="clear" w:color="auto" w:fill="auto"/>
            <w:noWrap/>
            <w:vAlign w:val="center"/>
            <w:hideMark/>
          </w:tcPr>
          <w:p w14:paraId="344994BC"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2.055</w:t>
            </w:r>
          </w:p>
        </w:tc>
        <w:tc>
          <w:tcPr>
            <w:tcW w:w="754" w:type="pct"/>
            <w:tcBorders>
              <w:top w:val="nil"/>
              <w:left w:val="nil"/>
              <w:bottom w:val="single" w:sz="8" w:space="0" w:color="C5E0B3"/>
              <w:right w:val="single" w:sz="8" w:space="0" w:color="C5E0B3"/>
            </w:tcBorders>
            <w:shd w:val="clear" w:color="auto" w:fill="auto"/>
            <w:noWrap/>
            <w:vAlign w:val="center"/>
            <w:hideMark/>
          </w:tcPr>
          <w:p w14:paraId="05DBAE92"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w:t>
            </w:r>
            <w:r>
              <w:rPr>
                <w:rFonts w:ascii="Calibri" w:hAnsi="Calibri" w:cs="Calibri"/>
                <w:sz w:val="22"/>
                <w:szCs w:val="22"/>
              </w:rPr>
              <w:t>6</w:t>
            </w:r>
            <w:r w:rsidRPr="00A86BD4">
              <w:rPr>
                <w:rFonts w:ascii="Calibri" w:hAnsi="Calibri" w:cs="Calibri"/>
                <w:sz w:val="22"/>
                <w:szCs w:val="22"/>
              </w:rPr>
              <w:t>95</w:t>
            </w:r>
          </w:p>
        </w:tc>
        <w:tc>
          <w:tcPr>
            <w:tcW w:w="753" w:type="pct"/>
            <w:tcBorders>
              <w:top w:val="nil"/>
              <w:left w:val="nil"/>
              <w:bottom w:val="single" w:sz="8" w:space="0" w:color="C5E0B3"/>
              <w:right w:val="single" w:sz="8" w:space="0" w:color="C5E0B3"/>
            </w:tcBorders>
            <w:shd w:val="clear" w:color="auto" w:fill="auto"/>
            <w:noWrap/>
            <w:vAlign w:val="center"/>
            <w:hideMark/>
          </w:tcPr>
          <w:p w14:paraId="57C4B8FB"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2.240</w:t>
            </w:r>
          </w:p>
        </w:tc>
      </w:tr>
      <w:tr w:rsidR="00366BFC" w:rsidRPr="00A86BD4" w14:paraId="113F763B" w14:textId="77777777" w:rsidTr="004E6D3A">
        <w:trPr>
          <w:trHeight w:val="503"/>
        </w:trPr>
        <w:tc>
          <w:tcPr>
            <w:tcW w:w="1986" w:type="pct"/>
            <w:tcBorders>
              <w:top w:val="nil"/>
              <w:left w:val="single" w:sz="8" w:space="0" w:color="C5E0B3"/>
              <w:bottom w:val="single" w:sz="8" w:space="0" w:color="C5E0B3"/>
              <w:right w:val="single" w:sz="8" w:space="0" w:color="C5E0B3"/>
            </w:tcBorders>
            <w:shd w:val="clear" w:color="auto" w:fill="auto"/>
            <w:vAlign w:val="center"/>
            <w:hideMark/>
          </w:tcPr>
          <w:p w14:paraId="68FA3819" w14:textId="77777777" w:rsidR="00366BFC" w:rsidRPr="00A86BD4" w:rsidRDefault="00366BFC" w:rsidP="004E6D3A">
            <w:pPr>
              <w:spacing w:line="259" w:lineRule="auto"/>
              <w:rPr>
                <w:rFonts w:ascii="Calibri" w:hAnsi="Calibri" w:cs="Calibri"/>
              </w:rPr>
            </w:pPr>
            <w:r w:rsidRPr="00A86BD4">
              <w:rPr>
                <w:rFonts w:ascii="Calibri" w:hAnsi="Calibri" w:cs="Calibri"/>
              </w:rPr>
              <w:t xml:space="preserve">Julio-Agosto 2025 </w:t>
            </w:r>
          </w:p>
        </w:tc>
        <w:tc>
          <w:tcPr>
            <w:tcW w:w="754" w:type="pct"/>
            <w:tcBorders>
              <w:top w:val="nil"/>
              <w:left w:val="nil"/>
              <w:bottom w:val="single" w:sz="8" w:space="0" w:color="C5E0B3"/>
              <w:right w:val="single" w:sz="8" w:space="0" w:color="C5E0B3"/>
            </w:tcBorders>
            <w:shd w:val="clear" w:color="auto" w:fill="auto"/>
            <w:noWrap/>
            <w:vAlign w:val="center"/>
            <w:hideMark/>
          </w:tcPr>
          <w:p w14:paraId="624700BB"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w:t>
            </w:r>
            <w:r>
              <w:rPr>
                <w:rFonts w:ascii="Calibri" w:hAnsi="Calibri" w:cs="Calibri"/>
                <w:sz w:val="22"/>
                <w:szCs w:val="22"/>
              </w:rPr>
              <w:t>6</w:t>
            </w:r>
            <w:r w:rsidRPr="00A86BD4">
              <w:rPr>
                <w:rFonts w:ascii="Calibri" w:hAnsi="Calibri" w:cs="Calibri"/>
                <w:sz w:val="22"/>
                <w:szCs w:val="22"/>
              </w:rPr>
              <w:t>95</w:t>
            </w:r>
          </w:p>
        </w:tc>
        <w:tc>
          <w:tcPr>
            <w:tcW w:w="754" w:type="pct"/>
            <w:tcBorders>
              <w:top w:val="nil"/>
              <w:left w:val="nil"/>
              <w:bottom w:val="single" w:sz="8" w:space="0" w:color="C5E0B3"/>
              <w:right w:val="single" w:sz="8" w:space="0" w:color="C5E0B3"/>
            </w:tcBorders>
            <w:shd w:val="clear" w:color="auto" w:fill="auto"/>
            <w:noWrap/>
            <w:vAlign w:val="center"/>
            <w:hideMark/>
          </w:tcPr>
          <w:p w14:paraId="58F3E41E"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2.250</w:t>
            </w:r>
          </w:p>
        </w:tc>
        <w:tc>
          <w:tcPr>
            <w:tcW w:w="754" w:type="pct"/>
            <w:tcBorders>
              <w:top w:val="nil"/>
              <w:left w:val="nil"/>
              <w:bottom w:val="single" w:sz="8" w:space="0" w:color="C5E0B3"/>
              <w:right w:val="single" w:sz="8" w:space="0" w:color="C5E0B3"/>
            </w:tcBorders>
            <w:shd w:val="clear" w:color="auto" w:fill="auto"/>
            <w:noWrap/>
            <w:vAlign w:val="center"/>
            <w:hideMark/>
          </w:tcPr>
          <w:p w14:paraId="1F83391A"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w:t>
            </w:r>
            <w:r>
              <w:rPr>
                <w:rFonts w:ascii="Calibri" w:hAnsi="Calibri" w:cs="Calibri"/>
                <w:sz w:val="22"/>
                <w:szCs w:val="22"/>
              </w:rPr>
              <w:t>8</w:t>
            </w:r>
            <w:r w:rsidRPr="00A86BD4">
              <w:rPr>
                <w:rFonts w:ascii="Calibri" w:hAnsi="Calibri" w:cs="Calibri"/>
                <w:sz w:val="22"/>
                <w:szCs w:val="22"/>
              </w:rPr>
              <w:t>15</w:t>
            </w:r>
          </w:p>
        </w:tc>
        <w:tc>
          <w:tcPr>
            <w:tcW w:w="753" w:type="pct"/>
            <w:tcBorders>
              <w:top w:val="nil"/>
              <w:left w:val="nil"/>
              <w:bottom w:val="single" w:sz="8" w:space="0" w:color="C5E0B3"/>
              <w:right w:val="single" w:sz="8" w:space="0" w:color="C5E0B3"/>
            </w:tcBorders>
            <w:shd w:val="clear" w:color="auto" w:fill="auto"/>
            <w:noWrap/>
            <w:vAlign w:val="center"/>
            <w:hideMark/>
          </w:tcPr>
          <w:p w14:paraId="08326AFF"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2.435</w:t>
            </w:r>
          </w:p>
        </w:tc>
      </w:tr>
      <w:tr w:rsidR="00366BFC" w:rsidRPr="00A86BD4" w14:paraId="11E43BAD" w14:textId="77777777" w:rsidTr="004E6D3A">
        <w:trPr>
          <w:trHeight w:val="503"/>
        </w:trPr>
        <w:tc>
          <w:tcPr>
            <w:tcW w:w="1986" w:type="pct"/>
            <w:tcBorders>
              <w:top w:val="nil"/>
              <w:left w:val="single" w:sz="8" w:space="0" w:color="C5E0B3"/>
              <w:bottom w:val="single" w:sz="8" w:space="0" w:color="C5E0B3"/>
              <w:right w:val="single" w:sz="8" w:space="0" w:color="C5E0B3"/>
            </w:tcBorders>
            <w:shd w:val="clear" w:color="auto" w:fill="auto"/>
            <w:vAlign w:val="center"/>
            <w:hideMark/>
          </w:tcPr>
          <w:p w14:paraId="4AA774BF" w14:textId="77777777" w:rsidR="00366BFC" w:rsidRPr="00A86BD4" w:rsidRDefault="00366BFC" w:rsidP="004E6D3A">
            <w:pPr>
              <w:spacing w:line="259" w:lineRule="auto"/>
              <w:rPr>
                <w:rFonts w:ascii="Calibri" w:hAnsi="Calibri" w:cs="Calibri"/>
              </w:rPr>
            </w:pPr>
            <w:r w:rsidRPr="00A86BD4">
              <w:rPr>
                <w:rFonts w:ascii="Calibri" w:hAnsi="Calibri" w:cs="Calibri"/>
              </w:rPr>
              <w:t>Noviembre-Diciembre 2025 &amp; Enero 2026</w:t>
            </w:r>
          </w:p>
        </w:tc>
        <w:tc>
          <w:tcPr>
            <w:tcW w:w="754" w:type="pct"/>
            <w:tcBorders>
              <w:top w:val="nil"/>
              <w:left w:val="nil"/>
              <w:bottom w:val="single" w:sz="8" w:space="0" w:color="C5E0B3"/>
              <w:right w:val="single" w:sz="8" w:space="0" w:color="C5E0B3"/>
            </w:tcBorders>
            <w:shd w:val="clear" w:color="auto" w:fill="auto"/>
            <w:noWrap/>
            <w:vAlign w:val="center"/>
            <w:hideMark/>
          </w:tcPr>
          <w:p w14:paraId="1536AFE3"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w:t>
            </w:r>
            <w:r>
              <w:rPr>
                <w:rFonts w:ascii="Calibri" w:hAnsi="Calibri" w:cs="Calibri"/>
                <w:sz w:val="22"/>
                <w:szCs w:val="22"/>
              </w:rPr>
              <w:t>4</w:t>
            </w:r>
            <w:r w:rsidRPr="00A86BD4">
              <w:rPr>
                <w:rFonts w:ascii="Calibri" w:hAnsi="Calibri" w:cs="Calibri"/>
                <w:sz w:val="22"/>
                <w:szCs w:val="22"/>
              </w:rPr>
              <w:t>65</w:t>
            </w:r>
          </w:p>
        </w:tc>
        <w:tc>
          <w:tcPr>
            <w:tcW w:w="754" w:type="pct"/>
            <w:tcBorders>
              <w:top w:val="nil"/>
              <w:left w:val="nil"/>
              <w:bottom w:val="single" w:sz="8" w:space="0" w:color="C5E0B3"/>
              <w:right w:val="single" w:sz="8" w:space="0" w:color="C5E0B3"/>
            </w:tcBorders>
            <w:shd w:val="clear" w:color="auto" w:fill="auto"/>
            <w:noWrap/>
            <w:vAlign w:val="center"/>
            <w:hideMark/>
          </w:tcPr>
          <w:p w14:paraId="6E064B8A"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1.895</w:t>
            </w:r>
          </w:p>
        </w:tc>
        <w:tc>
          <w:tcPr>
            <w:tcW w:w="754" w:type="pct"/>
            <w:tcBorders>
              <w:top w:val="nil"/>
              <w:left w:val="nil"/>
              <w:bottom w:val="single" w:sz="8" w:space="0" w:color="C5E0B3"/>
              <w:right w:val="single" w:sz="8" w:space="0" w:color="C5E0B3"/>
            </w:tcBorders>
            <w:shd w:val="clear" w:color="auto" w:fill="auto"/>
            <w:noWrap/>
            <w:vAlign w:val="center"/>
            <w:hideMark/>
          </w:tcPr>
          <w:p w14:paraId="028CD031"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1.</w:t>
            </w:r>
            <w:r>
              <w:rPr>
                <w:rFonts w:ascii="Calibri" w:hAnsi="Calibri" w:cs="Calibri"/>
                <w:sz w:val="22"/>
                <w:szCs w:val="22"/>
              </w:rPr>
              <w:t>5</w:t>
            </w:r>
            <w:r w:rsidRPr="00A86BD4">
              <w:rPr>
                <w:rFonts w:ascii="Calibri" w:hAnsi="Calibri" w:cs="Calibri"/>
                <w:sz w:val="22"/>
                <w:szCs w:val="22"/>
              </w:rPr>
              <w:t>65</w:t>
            </w:r>
          </w:p>
        </w:tc>
        <w:tc>
          <w:tcPr>
            <w:tcW w:w="753" w:type="pct"/>
            <w:tcBorders>
              <w:top w:val="nil"/>
              <w:left w:val="nil"/>
              <w:bottom w:val="single" w:sz="8" w:space="0" w:color="C5E0B3"/>
              <w:right w:val="single" w:sz="8" w:space="0" w:color="C5E0B3"/>
            </w:tcBorders>
            <w:shd w:val="clear" w:color="auto" w:fill="auto"/>
            <w:noWrap/>
            <w:vAlign w:val="center"/>
            <w:hideMark/>
          </w:tcPr>
          <w:p w14:paraId="6F1BA05E" w14:textId="77777777" w:rsidR="00366BFC" w:rsidRPr="00A86BD4" w:rsidRDefault="00366BFC" w:rsidP="004E6D3A">
            <w:pPr>
              <w:spacing w:line="259" w:lineRule="auto"/>
              <w:jc w:val="center"/>
              <w:rPr>
                <w:rFonts w:ascii="Calibri" w:hAnsi="Calibri" w:cs="Calibri"/>
                <w:sz w:val="22"/>
                <w:szCs w:val="22"/>
              </w:rPr>
            </w:pPr>
            <w:r w:rsidRPr="00A86BD4">
              <w:rPr>
                <w:rFonts w:ascii="Calibri" w:hAnsi="Calibri" w:cs="Calibri"/>
                <w:sz w:val="22"/>
                <w:szCs w:val="22"/>
              </w:rPr>
              <w:t>2.070</w:t>
            </w:r>
          </w:p>
        </w:tc>
      </w:tr>
      <w:tr w:rsidR="00366BFC" w:rsidRPr="00A86BD4" w14:paraId="464661F1" w14:textId="77777777" w:rsidTr="004E6D3A">
        <w:trPr>
          <w:trHeight w:val="315"/>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BD21A42" w14:textId="77777777" w:rsidR="00366BFC" w:rsidRPr="00A86BD4" w:rsidRDefault="00366BFC" w:rsidP="004E6D3A">
            <w:pPr>
              <w:spacing w:line="259" w:lineRule="auto"/>
              <w:rPr>
                <w:rFonts w:ascii="Calibri" w:hAnsi="Calibri" w:cs="Calibri"/>
                <w:b/>
                <w:bCs/>
                <w:color w:val="auto"/>
                <w:sz w:val="22"/>
                <w:szCs w:val="22"/>
              </w:rPr>
            </w:pPr>
            <w:r w:rsidRPr="00A86BD4">
              <w:rPr>
                <w:rFonts w:ascii="Calibri" w:hAnsi="Calibri" w:cs="Calibri"/>
                <w:b/>
                <w:bCs/>
                <w:color w:val="auto"/>
                <w:sz w:val="22"/>
                <w:szCs w:val="22"/>
              </w:rPr>
              <w:t>SUPLEMENTO SALIDA</w:t>
            </w:r>
          </w:p>
        </w:tc>
      </w:tr>
      <w:tr w:rsidR="00366BFC" w:rsidRPr="00A86BD4" w14:paraId="09D14130" w14:textId="77777777" w:rsidTr="004E6D3A">
        <w:trPr>
          <w:trHeight w:val="203"/>
        </w:trPr>
        <w:tc>
          <w:tcPr>
            <w:tcW w:w="1986" w:type="pct"/>
            <w:tcBorders>
              <w:top w:val="nil"/>
              <w:left w:val="single" w:sz="8" w:space="0" w:color="C5E0B3"/>
              <w:bottom w:val="nil"/>
              <w:right w:val="single" w:sz="8" w:space="0" w:color="C5E0B3"/>
            </w:tcBorders>
            <w:shd w:val="clear" w:color="auto" w:fill="auto"/>
            <w:vAlign w:val="center"/>
            <w:hideMark/>
          </w:tcPr>
          <w:p w14:paraId="15284015" w14:textId="77777777" w:rsidR="00366BFC" w:rsidRPr="00A86BD4" w:rsidRDefault="00366BFC" w:rsidP="004E6D3A">
            <w:pPr>
              <w:spacing w:line="259" w:lineRule="auto"/>
              <w:rPr>
                <w:rFonts w:ascii="Calibri" w:hAnsi="Calibri" w:cs="Calibri"/>
                <w:sz w:val="16"/>
                <w:szCs w:val="16"/>
              </w:rPr>
            </w:pPr>
            <w:r w:rsidRPr="00A86BD4">
              <w:rPr>
                <w:rFonts w:ascii="Calibri" w:hAnsi="Calibri" w:cs="Calibri"/>
                <w:sz w:val="16"/>
                <w:szCs w:val="16"/>
              </w:rPr>
              <w:t>Abril'25: 11</w:t>
            </w:r>
          </w:p>
        </w:tc>
        <w:tc>
          <w:tcPr>
            <w:tcW w:w="1508"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442F1DD3" w14:textId="77777777" w:rsidR="00366BFC" w:rsidRPr="00A86BD4" w:rsidRDefault="00366BFC" w:rsidP="004E6D3A">
            <w:pPr>
              <w:spacing w:line="259" w:lineRule="auto"/>
              <w:jc w:val="center"/>
              <w:rPr>
                <w:rFonts w:ascii="Calibri" w:hAnsi="Calibri" w:cs="Calibri"/>
              </w:rPr>
            </w:pPr>
            <w:r w:rsidRPr="00A86BD4">
              <w:rPr>
                <w:rFonts w:ascii="Calibri" w:hAnsi="Calibri" w:cs="Calibri"/>
              </w:rPr>
              <w:t>280</w:t>
            </w:r>
          </w:p>
        </w:tc>
        <w:tc>
          <w:tcPr>
            <w:tcW w:w="1507"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E980A55" w14:textId="77777777" w:rsidR="00366BFC" w:rsidRPr="00A86BD4" w:rsidRDefault="00366BFC" w:rsidP="004E6D3A">
            <w:pPr>
              <w:spacing w:line="259" w:lineRule="auto"/>
              <w:jc w:val="center"/>
              <w:rPr>
                <w:rFonts w:ascii="Calibri" w:hAnsi="Calibri" w:cs="Calibri"/>
              </w:rPr>
            </w:pPr>
            <w:r w:rsidRPr="00A86BD4">
              <w:rPr>
                <w:rFonts w:ascii="Calibri" w:hAnsi="Calibri" w:cs="Calibri"/>
              </w:rPr>
              <w:t>295</w:t>
            </w:r>
          </w:p>
        </w:tc>
      </w:tr>
      <w:tr w:rsidR="00366BFC" w:rsidRPr="00A86BD4" w14:paraId="71F4B59C" w14:textId="77777777" w:rsidTr="004E6D3A">
        <w:trPr>
          <w:trHeight w:val="203"/>
        </w:trPr>
        <w:tc>
          <w:tcPr>
            <w:tcW w:w="1986" w:type="pct"/>
            <w:tcBorders>
              <w:top w:val="nil"/>
              <w:left w:val="single" w:sz="8" w:space="0" w:color="C5E0B3"/>
              <w:bottom w:val="single" w:sz="8" w:space="0" w:color="C5E0B3"/>
              <w:right w:val="single" w:sz="8" w:space="0" w:color="C5E0B3"/>
            </w:tcBorders>
            <w:shd w:val="clear" w:color="auto" w:fill="auto"/>
            <w:vAlign w:val="center"/>
            <w:hideMark/>
          </w:tcPr>
          <w:p w14:paraId="3BBE8DE7" w14:textId="77777777" w:rsidR="00366BFC" w:rsidRPr="00A86BD4" w:rsidRDefault="00366BFC" w:rsidP="004E6D3A">
            <w:pPr>
              <w:spacing w:line="259" w:lineRule="auto"/>
              <w:rPr>
                <w:rFonts w:ascii="Calibri" w:hAnsi="Calibri" w:cs="Calibri"/>
                <w:sz w:val="16"/>
                <w:szCs w:val="16"/>
              </w:rPr>
            </w:pPr>
            <w:r w:rsidRPr="00A86BD4">
              <w:rPr>
                <w:rFonts w:ascii="Calibri" w:hAnsi="Calibri" w:cs="Calibri"/>
                <w:sz w:val="16"/>
                <w:szCs w:val="16"/>
              </w:rPr>
              <w:t>Diciembre'25: 26</w:t>
            </w:r>
          </w:p>
        </w:tc>
        <w:tc>
          <w:tcPr>
            <w:tcW w:w="1508" w:type="pct"/>
            <w:gridSpan w:val="2"/>
            <w:vMerge/>
            <w:tcBorders>
              <w:top w:val="nil"/>
              <w:left w:val="single" w:sz="8" w:space="0" w:color="C5E0B3"/>
              <w:bottom w:val="single" w:sz="8" w:space="0" w:color="C5E0B3"/>
              <w:right w:val="single" w:sz="8" w:space="0" w:color="C5E0B3"/>
            </w:tcBorders>
            <w:vAlign w:val="center"/>
            <w:hideMark/>
          </w:tcPr>
          <w:p w14:paraId="1856AAFE" w14:textId="77777777" w:rsidR="00366BFC" w:rsidRPr="00A86BD4" w:rsidRDefault="00366BFC" w:rsidP="004E6D3A">
            <w:pPr>
              <w:spacing w:line="259" w:lineRule="auto"/>
              <w:rPr>
                <w:rFonts w:ascii="Calibri" w:hAnsi="Calibri" w:cs="Calibri"/>
              </w:rPr>
            </w:pPr>
          </w:p>
        </w:tc>
        <w:tc>
          <w:tcPr>
            <w:tcW w:w="1507" w:type="pct"/>
            <w:gridSpan w:val="2"/>
            <w:vMerge/>
            <w:tcBorders>
              <w:top w:val="nil"/>
              <w:left w:val="single" w:sz="8" w:space="0" w:color="C5E0B3"/>
              <w:bottom w:val="single" w:sz="8" w:space="0" w:color="C5E0B3"/>
              <w:right w:val="single" w:sz="8" w:space="0" w:color="C5E0B3"/>
            </w:tcBorders>
            <w:vAlign w:val="center"/>
            <w:hideMark/>
          </w:tcPr>
          <w:p w14:paraId="4FEA7E1B" w14:textId="77777777" w:rsidR="00366BFC" w:rsidRPr="00A86BD4" w:rsidRDefault="00366BFC" w:rsidP="004E6D3A">
            <w:pPr>
              <w:spacing w:line="259" w:lineRule="auto"/>
              <w:rPr>
                <w:rFonts w:ascii="Calibri" w:hAnsi="Calibri" w:cs="Calibri"/>
              </w:rPr>
            </w:pPr>
          </w:p>
        </w:tc>
      </w:tr>
    </w:tbl>
    <w:p w14:paraId="53E81FC6" w14:textId="77777777" w:rsidR="00366BFC" w:rsidRPr="006C0341" w:rsidRDefault="00366BFC" w:rsidP="00366BFC">
      <w:pPr>
        <w:spacing w:line="259" w:lineRule="auto"/>
        <w:rPr>
          <w:rFonts w:ascii="Calibri" w:hAnsi="Calibri" w:cs="Calibri"/>
          <w:b/>
          <w:bCs/>
          <w:color w:val="385623"/>
          <w:sz w:val="22"/>
          <w:szCs w:val="18"/>
        </w:rPr>
      </w:pPr>
    </w:p>
    <w:tbl>
      <w:tblPr>
        <w:tblW w:w="5000" w:type="pct"/>
        <w:tblCellMar>
          <w:left w:w="70" w:type="dxa"/>
          <w:right w:w="70" w:type="dxa"/>
        </w:tblCellMar>
        <w:tblLook w:val="04A0" w:firstRow="1" w:lastRow="0" w:firstColumn="1" w:lastColumn="0" w:noHBand="0" w:noVBand="1"/>
      </w:tblPr>
      <w:tblGrid>
        <w:gridCol w:w="2440"/>
        <w:gridCol w:w="2422"/>
        <w:gridCol w:w="2337"/>
        <w:gridCol w:w="1845"/>
      </w:tblGrid>
      <w:tr w:rsidR="00366BFC" w:rsidRPr="00AA28C8" w14:paraId="2E88D0AF" w14:textId="77777777" w:rsidTr="004E6D3A">
        <w:trPr>
          <w:trHeight w:val="300"/>
        </w:trPr>
        <w:tc>
          <w:tcPr>
            <w:tcW w:w="5000" w:type="pct"/>
            <w:gridSpan w:val="4"/>
            <w:tcBorders>
              <w:top w:val="single" w:sz="8" w:space="0" w:color="C5E0B3" w:themeColor="accent6" w:themeTint="66"/>
              <w:left w:val="single" w:sz="8" w:space="0" w:color="C5E0B3" w:themeColor="accent6" w:themeTint="66"/>
              <w:bottom w:val="single" w:sz="12" w:space="0" w:color="A8D08D" w:themeColor="accent6" w:themeTint="99"/>
              <w:right w:val="single" w:sz="8" w:space="0" w:color="C5E0B3" w:themeColor="accent6" w:themeTint="66"/>
            </w:tcBorders>
            <w:shd w:val="clear" w:color="auto" w:fill="auto"/>
            <w:noWrap/>
            <w:vAlign w:val="center"/>
            <w:hideMark/>
          </w:tcPr>
          <w:p w14:paraId="0B17E3BF" w14:textId="77777777" w:rsidR="00366BFC" w:rsidRPr="00AA28C8" w:rsidRDefault="00366BFC" w:rsidP="004E6D3A">
            <w:pPr>
              <w:spacing w:line="259" w:lineRule="auto"/>
              <w:rPr>
                <w:rFonts w:ascii="Calibri" w:hAnsi="Calibri" w:cs="Calibri"/>
                <w:b/>
                <w:bCs/>
                <w:sz w:val="18"/>
                <w:szCs w:val="18"/>
              </w:rPr>
            </w:pPr>
            <w:r w:rsidRPr="00AA28C8">
              <w:rPr>
                <w:rFonts w:ascii="Calibri" w:hAnsi="Calibri" w:cs="Calibri"/>
                <w:b/>
                <w:bCs/>
                <w:sz w:val="18"/>
                <w:szCs w:val="18"/>
              </w:rPr>
              <w:t>SALIDAS GARANTIZADAS LOS VIERNES:</w:t>
            </w:r>
          </w:p>
        </w:tc>
      </w:tr>
      <w:tr w:rsidR="00366BFC" w:rsidRPr="00AA28C8" w14:paraId="73CFCAF5" w14:textId="77777777" w:rsidTr="004E6D3A">
        <w:trPr>
          <w:trHeight w:val="312"/>
        </w:trPr>
        <w:tc>
          <w:tcPr>
            <w:tcW w:w="1349"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51BA8930"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Abril '25:</w:t>
            </w:r>
          </w:p>
        </w:tc>
        <w:tc>
          <w:tcPr>
            <w:tcW w:w="1339"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7C2DD871"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11 &amp; 25</w:t>
            </w:r>
          </w:p>
        </w:tc>
        <w:tc>
          <w:tcPr>
            <w:tcW w:w="1292"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05D5575F"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Octubre '25:</w:t>
            </w:r>
          </w:p>
        </w:tc>
        <w:tc>
          <w:tcPr>
            <w:tcW w:w="1020"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648595C6"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03, 10 &amp; 24</w:t>
            </w:r>
          </w:p>
        </w:tc>
      </w:tr>
      <w:tr w:rsidR="00366BFC" w:rsidRPr="00AA28C8" w14:paraId="0E349167" w14:textId="77777777" w:rsidTr="004E6D3A">
        <w:trPr>
          <w:trHeight w:val="300"/>
        </w:trPr>
        <w:tc>
          <w:tcPr>
            <w:tcW w:w="1349"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05AA06C7"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Mayo '25:</w:t>
            </w:r>
          </w:p>
        </w:tc>
        <w:tc>
          <w:tcPr>
            <w:tcW w:w="1339"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66D2B7D0"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09 &amp; 23</w:t>
            </w:r>
          </w:p>
        </w:tc>
        <w:tc>
          <w:tcPr>
            <w:tcW w:w="1292"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3CE29741"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Noviembre '25:</w:t>
            </w:r>
          </w:p>
        </w:tc>
        <w:tc>
          <w:tcPr>
            <w:tcW w:w="1020"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5BD179A5"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07</w:t>
            </w:r>
          </w:p>
        </w:tc>
      </w:tr>
      <w:tr w:rsidR="00366BFC" w:rsidRPr="00AA28C8" w14:paraId="5E518466" w14:textId="77777777" w:rsidTr="004E6D3A">
        <w:trPr>
          <w:trHeight w:val="300"/>
        </w:trPr>
        <w:tc>
          <w:tcPr>
            <w:tcW w:w="1349"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11BAC375"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Junio '25:</w:t>
            </w:r>
          </w:p>
        </w:tc>
        <w:tc>
          <w:tcPr>
            <w:tcW w:w="1339"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44E92B55"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06 &amp; 20</w:t>
            </w:r>
          </w:p>
        </w:tc>
        <w:tc>
          <w:tcPr>
            <w:tcW w:w="1292"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0302ED3"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Diciembre '25:</w:t>
            </w:r>
          </w:p>
        </w:tc>
        <w:tc>
          <w:tcPr>
            <w:tcW w:w="1020"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1381316B" w14:textId="77777777" w:rsidR="00366BFC" w:rsidRPr="00AA28C8" w:rsidRDefault="00366BFC" w:rsidP="004E6D3A">
            <w:pPr>
              <w:spacing w:line="259" w:lineRule="auto"/>
              <w:rPr>
                <w:rFonts w:ascii="Calibri" w:hAnsi="Calibri" w:cs="Calibri"/>
                <w:color w:val="auto"/>
                <w:sz w:val="18"/>
                <w:szCs w:val="18"/>
              </w:rPr>
            </w:pPr>
            <w:r w:rsidRPr="15EEAD9E">
              <w:rPr>
                <w:rFonts w:ascii="Calibri" w:hAnsi="Calibri" w:cs="Calibri"/>
                <w:color w:val="auto"/>
                <w:sz w:val="18"/>
                <w:szCs w:val="18"/>
              </w:rPr>
              <w:t>05 &amp; 26</w:t>
            </w:r>
          </w:p>
        </w:tc>
      </w:tr>
      <w:tr w:rsidR="00366BFC" w:rsidRPr="00AA28C8" w14:paraId="471CA277" w14:textId="77777777" w:rsidTr="004E6D3A">
        <w:trPr>
          <w:trHeight w:val="300"/>
        </w:trPr>
        <w:tc>
          <w:tcPr>
            <w:tcW w:w="1349"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78513589"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Julio '25:</w:t>
            </w:r>
          </w:p>
        </w:tc>
        <w:tc>
          <w:tcPr>
            <w:tcW w:w="1339"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5E7FCBF8"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04, 18 &amp; 25</w:t>
            </w:r>
          </w:p>
        </w:tc>
        <w:tc>
          <w:tcPr>
            <w:tcW w:w="1292"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67C0C507"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Enero '26:</w:t>
            </w:r>
          </w:p>
        </w:tc>
        <w:tc>
          <w:tcPr>
            <w:tcW w:w="1020"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695398DF"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09 &amp; 23</w:t>
            </w:r>
          </w:p>
        </w:tc>
      </w:tr>
      <w:tr w:rsidR="00366BFC" w:rsidRPr="00AA28C8" w14:paraId="4D1ED5DC" w14:textId="77777777" w:rsidTr="004E6D3A">
        <w:trPr>
          <w:trHeight w:val="300"/>
        </w:trPr>
        <w:tc>
          <w:tcPr>
            <w:tcW w:w="1349"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309187F2"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Agosto '25:</w:t>
            </w:r>
          </w:p>
        </w:tc>
        <w:tc>
          <w:tcPr>
            <w:tcW w:w="1339"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5A192B26"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01, 08, 15 &amp; 22</w:t>
            </w:r>
          </w:p>
        </w:tc>
        <w:tc>
          <w:tcPr>
            <w:tcW w:w="1292"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129941A6"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Febrero '26:</w:t>
            </w:r>
          </w:p>
        </w:tc>
        <w:tc>
          <w:tcPr>
            <w:tcW w:w="1020"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1C7845EA"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06 &amp; 20</w:t>
            </w:r>
          </w:p>
        </w:tc>
      </w:tr>
      <w:tr w:rsidR="00366BFC" w:rsidRPr="00AA28C8" w14:paraId="67F602CC" w14:textId="77777777" w:rsidTr="004E6D3A">
        <w:trPr>
          <w:trHeight w:val="300"/>
        </w:trPr>
        <w:tc>
          <w:tcPr>
            <w:tcW w:w="1349"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32FF2713"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Septiembre '25:</w:t>
            </w:r>
          </w:p>
        </w:tc>
        <w:tc>
          <w:tcPr>
            <w:tcW w:w="1339"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018AC8B1"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05, 12 &amp; 19</w:t>
            </w:r>
          </w:p>
        </w:tc>
        <w:tc>
          <w:tcPr>
            <w:tcW w:w="1292"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441D809" w14:textId="77777777" w:rsidR="00366BFC" w:rsidRPr="00AA28C8" w:rsidRDefault="00366BFC" w:rsidP="004E6D3A">
            <w:pPr>
              <w:spacing w:line="259" w:lineRule="auto"/>
              <w:rPr>
                <w:rFonts w:ascii="Calibri" w:hAnsi="Calibri" w:cs="Calibri"/>
                <w:sz w:val="18"/>
                <w:szCs w:val="18"/>
              </w:rPr>
            </w:pPr>
            <w:r w:rsidRPr="00AA28C8">
              <w:rPr>
                <w:rFonts w:ascii="Calibri" w:hAnsi="Calibri" w:cs="Calibri"/>
                <w:sz w:val="18"/>
                <w:szCs w:val="18"/>
              </w:rPr>
              <w:t>Marzo '26:</w:t>
            </w:r>
          </w:p>
        </w:tc>
        <w:tc>
          <w:tcPr>
            <w:tcW w:w="1020"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2D09B1C8" w14:textId="77777777" w:rsidR="00366BFC" w:rsidRPr="00AA28C8" w:rsidRDefault="00366BFC" w:rsidP="004E6D3A">
            <w:pPr>
              <w:spacing w:line="259" w:lineRule="auto"/>
              <w:rPr>
                <w:rFonts w:ascii="Calibri" w:hAnsi="Calibri" w:cs="Calibri"/>
                <w:color w:val="auto"/>
                <w:sz w:val="18"/>
                <w:szCs w:val="18"/>
              </w:rPr>
            </w:pPr>
            <w:r w:rsidRPr="00AA28C8">
              <w:rPr>
                <w:rFonts w:ascii="Calibri" w:hAnsi="Calibri" w:cs="Calibri"/>
                <w:color w:val="auto"/>
                <w:sz w:val="18"/>
                <w:szCs w:val="18"/>
              </w:rPr>
              <w:t>06 &amp; 20</w:t>
            </w:r>
          </w:p>
        </w:tc>
      </w:tr>
    </w:tbl>
    <w:p w14:paraId="63D62E57" w14:textId="77777777" w:rsidR="00366BFC" w:rsidRPr="004602FE" w:rsidRDefault="00366BFC" w:rsidP="00366BFC">
      <w:pPr>
        <w:spacing w:before="240" w:after="160" w:line="259" w:lineRule="auto"/>
        <w:jc w:val="both"/>
        <w:rPr>
          <w:rStyle w:val="Textoennegrita"/>
          <w:rFonts w:asciiTheme="minorHAnsi" w:hAnsiTheme="minorHAnsi" w:cstheme="minorHAnsi"/>
          <w:color w:val="auto"/>
          <w:sz w:val="18"/>
          <w:szCs w:val="18"/>
        </w:rPr>
      </w:pPr>
      <w:r w:rsidRPr="004602FE">
        <w:rPr>
          <w:rStyle w:val="Textoennegrita"/>
          <w:rFonts w:asciiTheme="minorHAnsi" w:hAnsiTheme="minorHAnsi" w:cstheme="minorHAnsi"/>
          <w:color w:val="385623" w:themeColor="accent6" w:themeShade="80"/>
          <w:sz w:val="18"/>
          <w:szCs w:val="18"/>
        </w:rPr>
        <w:t xml:space="preserve">INCLUSIONES: </w:t>
      </w:r>
      <w:r w:rsidRPr="004602FE">
        <w:rPr>
          <w:rFonts w:asciiTheme="minorHAnsi" w:hAnsiTheme="minorHAnsi" w:cstheme="minorHAnsi"/>
          <w:color w:val="auto"/>
          <w:sz w:val="18"/>
          <w:szCs w:val="18"/>
        </w:rPr>
        <w:t xml:space="preserve">Traslados llegada y salida en Costa del Sol / </w:t>
      </w:r>
      <w:r w:rsidRPr="004602FE">
        <w:rPr>
          <w:rStyle w:val="Textoennegrita"/>
          <w:rFonts w:asciiTheme="minorHAnsi" w:hAnsiTheme="minorHAnsi" w:cstheme="minorHAnsi"/>
          <w:color w:val="auto"/>
          <w:sz w:val="18"/>
          <w:szCs w:val="18"/>
        </w:rPr>
        <w:t>Visita panorámica en Casablanca, Marrakech, Fez, y Rabat / Asistencia de guía acompañante durante el circuito / Transporte en autobús de lujo con aire acondicionado / Alojamiento / Desayuno diario</w:t>
      </w:r>
      <w:r>
        <w:rPr>
          <w:rStyle w:val="Textoennegrita"/>
          <w:rFonts w:asciiTheme="minorHAnsi" w:hAnsiTheme="minorHAnsi" w:cstheme="minorHAnsi"/>
          <w:color w:val="auto"/>
          <w:sz w:val="18"/>
          <w:szCs w:val="18"/>
        </w:rPr>
        <w:t>, 1 almuerzo</w:t>
      </w:r>
      <w:r w:rsidRPr="004602FE">
        <w:rPr>
          <w:rStyle w:val="Textoennegrita"/>
          <w:rFonts w:asciiTheme="minorHAnsi" w:hAnsiTheme="minorHAnsi" w:cstheme="minorHAnsi"/>
          <w:color w:val="auto"/>
          <w:sz w:val="18"/>
          <w:szCs w:val="18"/>
        </w:rPr>
        <w:t xml:space="preserve"> y </w:t>
      </w:r>
      <w:r>
        <w:rPr>
          <w:rStyle w:val="Textoennegrita"/>
          <w:rFonts w:asciiTheme="minorHAnsi" w:hAnsiTheme="minorHAnsi" w:cstheme="minorHAnsi"/>
          <w:color w:val="auto"/>
          <w:sz w:val="18"/>
          <w:szCs w:val="18"/>
        </w:rPr>
        <w:t>6</w:t>
      </w:r>
      <w:r w:rsidRPr="004602FE">
        <w:rPr>
          <w:rStyle w:val="Textoennegrita"/>
          <w:rFonts w:asciiTheme="minorHAnsi" w:hAnsiTheme="minorHAnsi" w:cstheme="minorHAnsi"/>
          <w:color w:val="auto"/>
          <w:sz w:val="18"/>
          <w:szCs w:val="18"/>
        </w:rPr>
        <w:t xml:space="preserve"> Cenas / Seguro de viaje.</w:t>
      </w:r>
    </w:p>
    <w:p w14:paraId="2ABC9E77" w14:textId="77777777" w:rsidR="00366BFC" w:rsidRPr="004602FE" w:rsidRDefault="00366BFC" w:rsidP="00366BFC">
      <w:pPr>
        <w:pBdr>
          <w:bottom w:val="single" w:sz="18" w:space="1" w:color="92D050"/>
        </w:pBdr>
        <w:spacing w:before="360" w:after="160" w:line="259" w:lineRule="auto"/>
        <w:jc w:val="both"/>
        <w:rPr>
          <w:rFonts w:asciiTheme="minorHAnsi" w:hAnsiTheme="minorHAnsi" w:cstheme="minorHAnsi"/>
          <w:b/>
          <w:bCs/>
          <w:color w:val="auto"/>
          <w:sz w:val="22"/>
          <w:szCs w:val="22"/>
        </w:rPr>
      </w:pPr>
      <w:r w:rsidRPr="004602FE">
        <w:rPr>
          <w:rFonts w:asciiTheme="minorHAnsi" w:hAnsiTheme="minorHAnsi" w:cstheme="minorHAnsi"/>
          <w:b/>
          <w:bCs/>
          <w:color w:val="auto"/>
          <w:sz w:val="22"/>
          <w:szCs w:val="22"/>
        </w:rPr>
        <w:t xml:space="preserve">1º Día (Vie.) </w:t>
      </w:r>
      <w:r>
        <w:rPr>
          <w:rFonts w:asciiTheme="minorHAnsi" w:hAnsiTheme="minorHAnsi" w:cstheme="minorHAnsi"/>
          <w:b/>
          <w:bCs/>
          <w:color w:val="auto"/>
          <w:sz w:val="22"/>
          <w:szCs w:val="22"/>
        </w:rPr>
        <w:t xml:space="preserve"> MÁLAGA </w:t>
      </w:r>
      <w:r w:rsidRPr="004602FE">
        <w:rPr>
          <w:rFonts w:asciiTheme="minorHAnsi" w:hAnsiTheme="minorHAnsi" w:cstheme="minorHAnsi"/>
          <w:b/>
          <w:bCs/>
          <w:color w:val="auto"/>
          <w:sz w:val="22"/>
          <w:szCs w:val="22"/>
        </w:rPr>
        <w:t xml:space="preserve">COSTA DEL SOL </w:t>
      </w:r>
    </w:p>
    <w:p w14:paraId="2118136C" w14:textId="77777777" w:rsidR="00366BFC" w:rsidRPr="004602FE" w:rsidRDefault="00366BFC" w:rsidP="00366BFC">
      <w:pPr>
        <w:spacing w:line="259" w:lineRule="auto"/>
        <w:jc w:val="both"/>
        <w:rPr>
          <w:rFonts w:asciiTheme="minorHAnsi" w:hAnsiTheme="minorHAnsi" w:cstheme="minorHAnsi"/>
          <w:color w:val="auto"/>
          <w:sz w:val="22"/>
          <w:szCs w:val="22"/>
        </w:rPr>
      </w:pPr>
      <w:r w:rsidRPr="004602FE">
        <w:rPr>
          <w:rFonts w:asciiTheme="minorHAnsi" w:hAnsiTheme="minorHAnsi" w:cstheme="minorHAnsi"/>
          <w:color w:val="auto"/>
          <w:sz w:val="22"/>
          <w:szCs w:val="22"/>
        </w:rPr>
        <w:t xml:space="preserve">Llegada al aeropuerto </w:t>
      </w:r>
      <w:r>
        <w:rPr>
          <w:rFonts w:asciiTheme="minorHAnsi" w:hAnsiTheme="minorHAnsi" w:cstheme="minorHAnsi"/>
          <w:color w:val="auto"/>
          <w:sz w:val="22"/>
          <w:szCs w:val="22"/>
        </w:rPr>
        <w:t xml:space="preserve"> o estación de ferrocarril </w:t>
      </w:r>
      <w:r w:rsidRPr="004602FE">
        <w:rPr>
          <w:rFonts w:asciiTheme="minorHAnsi" w:hAnsiTheme="minorHAnsi" w:cstheme="minorHAnsi"/>
          <w:color w:val="auto"/>
          <w:sz w:val="22"/>
          <w:szCs w:val="22"/>
        </w:rPr>
        <w:t xml:space="preserve">y traslado al hotel. Resto del día libre. Alojamiento en el hotel. </w:t>
      </w:r>
    </w:p>
    <w:p w14:paraId="33ADE80F"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Bidi"/>
          <w:color w:val="auto"/>
          <w:sz w:val="22"/>
          <w:szCs w:val="22"/>
        </w:rPr>
      </w:pPr>
      <w:r w:rsidRPr="15EEAD9E">
        <w:rPr>
          <w:rStyle w:val="Textoennegrita"/>
          <w:rFonts w:asciiTheme="minorHAnsi" w:hAnsiTheme="minorHAnsi" w:cstheme="minorBidi"/>
          <w:color w:val="auto"/>
          <w:sz w:val="22"/>
          <w:szCs w:val="22"/>
        </w:rPr>
        <w:t xml:space="preserve">2º Día (Sáb.) COSTA DEL SOL – TARIFA/ALGECIRAS – </w:t>
      </w:r>
      <w:r>
        <w:rPr>
          <w:rStyle w:val="Textoennegrita"/>
          <w:rFonts w:asciiTheme="minorHAnsi" w:hAnsiTheme="minorHAnsi" w:cstheme="minorBidi"/>
          <w:color w:val="auto"/>
          <w:sz w:val="22"/>
          <w:szCs w:val="22"/>
        </w:rPr>
        <w:t>TÁNGER</w:t>
      </w:r>
      <w:r w:rsidRPr="15EEAD9E">
        <w:rPr>
          <w:rStyle w:val="Textoennegrita"/>
          <w:rFonts w:asciiTheme="minorHAnsi" w:hAnsiTheme="minorHAnsi" w:cstheme="minorBidi"/>
          <w:color w:val="auto"/>
          <w:sz w:val="22"/>
          <w:szCs w:val="22"/>
        </w:rPr>
        <w:t xml:space="preserve"> – RABAT </w:t>
      </w:r>
    </w:p>
    <w:p w14:paraId="31AC486A" w14:textId="77777777" w:rsidR="00366BFC" w:rsidRPr="00366BFC" w:rsidRDefault="00366BFC" w:rsidP="00366BFC">
      <w:pPr>
        <w:spacing w:line="259" w:lineRule="auto"/>
        <w:jc w:val="both"/>
        <w:rPr>
          <w:rStyle w:val="Textoennegrita"/>
          <w:rFonts w:asciiTheme="minorHAnsi" w:hAnsiTheme="minorHAnsi" w:cstheme="minorHAnsi"/>
          <w:b w:val="0"/>
          <w:bCs w:val="0"/>
          <w:color w:val="auto"/>
          <w:sz w:val="22"/>
          <w:szCs w:val="22"/>
        </w:rPr>
      </w:pPr>
      <w:r w:rsidRPr="00366BFC">
        <w:rPr>
          <w:rStyle w:val="Textoennegrita"/>
          <w:rFonts w:asciiTheme="minorHAnsi" w:hAnsiTheme="minorHAnsi" w:cstheme="minorHAnsi"/>
          <w:b w:val="0"/>
          <w:bCs w:val="0"/>
          <w:color w:val="auto"/>
          <w:sz w:val="22"/>
          <w:szCs w:val="22"/>
        </w:rPr>
        <w:t>Salida a lo largo de la ruta turística de la Costa del Sol y llegada a Tarifa o Algeciras. Embarque en el ferry para una corta e interesante travesía del Estrecho de Gibraltar con destino a África. Llegada a</w:t>
      </w:r>
      <w:r w:rsidRPr="004602FE">
        <w:rPr>
          <w:rStyle w:val="Textoennegrita"/>
          <w:rFonts w:asciiTheme="minorHAnsi" w:hAnsiTheme="minorHAnsi" w:cstheme="minorHAnsi"/>
          <w:color w:val="auto"/>
          <w:sz w:val="22"/>
          <w:szCs w:val="22"/>
        </w:rPr>
        <w:t xml:space="preserve"> </w:t>
      </w:r>
      <w:r w:rsidRPr="00366BFC">
        <w:rPr>
          <w:rStyle w:val="Textoennegrita"/>
          <w:rFonts w:asciiTheme="minorHAnsi" w:hAnsiTheme="minorHAnsi" w:cstheme="minorHAnsi"/>
          <w:b w:val="0"/>
          <w:bCs w:val="0"/>
          <w:color w:val="auto"/>
          <w:sz w:val="22"/>
          <w:szCs w:val="22"/>
        </w:rPr>
        <w:t>Marruecos, desembarque, formalidades de aduana y salida hacia Rabat. Llegada al final de la tarde. Cena y alojamiento en el hotel. (DC)</w:t>
      </w:r>
    </w:p>
    <w:p w14:paraId="3962D07E" w14:textId="77777777" w:rsidR="00366BFC" w:rsidRPr="004602FE" w:rsidRDefault="00366BFC" w:rsidP="00366BFC">
      <w:pPr>
        <w:spacing w:line="259" w:lineRule="auto"/>
        <w:jc w:val="both"/>
        <w:rPr>
          <w:rStyle w:val="Textoennegrita"/>
          <w:rFonts w:asciiTheme="minorHAnsi" w:hAnsiTheme="minorHAnsi" w:cstheme="minorHAnsi"/>
          <w:b w:val="0"/>
          <w:color w:val="auto"/>
          <w:sz w:val="22"/>
          <w:szCs w:val="22"/>
        </w:rPr>
      </w:pPr>
    </w:p>
    <w:p w14:paraId="1EE53E47"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sidRPr="004602FE">
        <w:rPr>
          <w:rStyle w:val="Textoennegrita"/>
          <w:rFonts w:asciiTheme="minorHAnsi" w:hAnsiTheme="minorHAnsi" w:cstheme="minorHAnsi"/>
          <w:color w:val="auto"/>
          <w:sz w:val="22"/>
          <w:szCs w:val="22"/>
        </w:rPr>
        <w:t xml:space="preserve">3º Día (Dom.) RABAT – CASABLANCA – MARRAKECH </w:t>
      </w:r>
    </w:p>
    <w:p w14:paraId="5B92EEBA" w14:textId="77777777" w:rsidR="00366BFC" w:rsidRPr="00525DBF" w:rsidRDefault="00366BFC" w:rsidP="00366BFC">
      <w:pPr>
        <w:spacing w:line="259" w:lineRule="auto"/>
        <w:jc w:val="both"/>
        <w:rPr>
          <w:rStyle w:val="Textoennegrita"/>
          <w:rFonts w:asciiTheme="minorHAnsi" w:hAnsiTheme="minorHAnsi" w:cstheme="minorHAnsi"/>
          <w:b w:val="0"/>
          <w:bCs w:val="0"/>
          <w:color w:val="auto"/>
          <w:sz w:val="22"/>
          <w:szCs w:val="22"/>
        </w:rPr>
      </w:pPr>
      <w:r w:rsidRPr="00525DBF">
        <w:rPr>
          <w:rStyle w:val="Textoennegrita"/>
          <w:rFonts w:asciiTheme="minorHAnsi" w:hAnsiTheme="minorHAnsi" w:cstheme="minorHAnsi"/>
          <w:b w:val="0"/>
          <w:bCs w:val="0"/>
          <w:color w:val="auto"/>
          <w:sz w:val="22"/>
          <w:szCs w:val="22"/>
        </w:rPr>
        <w:t xml:space="preserve">Desayuno y visita completa de la ciudad, incluyendo lugares como el Mausoleo Mohamed V, las ruinas de las </w:t>
      </w:r>
      <w:proofErr w:type="spellStart"/>
      <w:r w:rsidRPr="00525DBF">
        <w:rPr>
          <w:rStyle w:val="Textoennegrita"/>
          <w:rFonts w:asciiTheme="minorHAnsi" w:hAnsiTheme="minorHAnsi" w:cstheme="minorHAnsi"/>
          <w:b w:val="0"/>
          <w:bCs w:val="0"/>
          <w:color w:val="auto"/>
          <w:sz w:val="22"/>
          <w:szCs w:val="22"/>
        </w:rPr>
        <w:t>Oudayas</w:t>
      </w:r>
      <w:proofErr w:type="spellEnd"/>
      <w:r w:rsidRPr="00525DBF">
        <w:rPr>
          <w:rStyle w:val="Textoennegrita"/>
          <w:rFonts w:asciiTheme="minorHAnsi" w:hAnsiTheme="minorHAnsi" w:cstheme="minorHAnsi"/>
          <w:b w:val="0"/>
          <w:bCs w:val="0"/>
          <w:color w:val="auto"/>
          <w:sz w:val="22"/>
          <w:szCs w:val="22"/>
        </w:rPr>
        <w:t xml:space="preserve"> o los exteriores del Palacio Real. Acto seguido, continuación hacia Casablanca, capital económica del país, lugar donde realizan una panorámica incluyendo los Exteriores de la Mezquita Hassan II y la plaza de las Naciones Unidas. Continuación hacia Marrakech y llegada al final de la tarde. Cena y alojamiento en el hotel</w:t>
      </w:r>
      <w:r w:rsidRPr="00525DBF">
        <w:rPr>
          <w:rStyle w:val="Textoennegrita"/>
          <w:rFonts w:asciiTheme="minorHAnsi" w:hAnsiTheme="minorHAnsi" w:cstheme="minorHAnsi"/>
          <w:color w:val="auto"/>
          <w:sz w:val="22"/>
          <w:szCs w:val="22"/>
        </w:rPr>
        <w:t>.</w:t>
      </w:r>
      <w:r w:rsidRPr="00525DBF">
        <w:rPr>
          <w:rFonts w:asciiTheme="minorHAnsi" w:hAnsiTheme="minorHAnsi" w:cstheme="minorHAnsi"/>
          <w:color w:val="auto"/>
          <w:sz w:val="22"/>
          <w:szCs w:val="22"/>
        </w:rPr>
        <w:t xml:space="preserve"> (DC)</w:t>
      </w:r>
    </w:p>
    <w:p w14:paraId="2EDD339B" w14:textId="77777777" w:rsidR="00366BFC" w:rsidRPr="00366BFC" w:rsidRDefault="00366BFC" w:rsidP="00366BFC">
      <w:pPr>
        <w:pBdr>
          <w:bottom w:val="single" w:sz="18" w:space="1" w:color="92D050"/>
        </w:pBdr>
        <w:spacing w:before="360" w:after="160" w:line="259" w:lineRule="auto"/>
        <w:jc w:val="both"/>
        <w:rPr>
          <w:rStyle w:val="Textoennegrita"/>
          <w:rFonts w:asciiTheme="minorHAnsi" w:hAnsiTheme="minorHAnsi" w:cstheme="minorHAnsi"/>
          <w:b w:val="0"/>
          <w:bCs w:val="0"/>
          <w:color w:val="auto"/>
          <w:sz w:val="22"/>
          <w:szCs w:val="22"/>
        </w:rPr>
      </w:pPr>
      <w:r w:rsidRPr="00366BFC">
        <w:rPr>
          <w:rStyle w:val="Textoennegrita"/>
          <w:rFonts w:asciiTheme="minorHAnsi" w:hAnsiTheme="minorHAnsi" w:cstheme="minorHAnsi"/>
          <w:b w:val="0"/>
          <w:bCs w:val="0"/>
          <w:color w:val="auto"/>
          <w:sz w:val="22"/>
          <w:szCs w:val="22"/>
        </w:rPr>
        <w:t>4º Día (</w:t>
      </w:r>
      <w:proofErr w:type="gramStart"/>
      <w:r w:rsidRPr="00366BFC">
        <w:rPr>
          <w:rStyle w:val="Textoennegrita"/>
          <w:rFonts w:asciiTheme="minorHAnsi" w:hAnsiTheme="minorHAnsi" w:cstheme="minorHAnsi"/>
          <w:b w:val="0"/>
          <w:bCs w:val="0"/>
          <w:color w:val="auto"/>
          <w:sz w:val="22"/>
          <w:szCs w:val="22"/>
        </w:rPr>
        <w:t>Lun.</w:t>
      </w:r>
      <w:proofErr w:type="gramEnd"/>
      <w:r w:rsidRPr="00366BFC">
        <w:rPr>
          <w:rStyle w:val="Textoennegrita"/>
          <w:rFonts w:asciiTheme="minorHAnsi" w:hAnsiTheme="minorHAnsi" w:cstheme="minorHAnsi"/>
          <w:b w:val="0"/>
          <w:bCs w:val="0"/>
          <w:color w:val="auto"/>
          <w:sz w:val="22"/>
          <w:szCs w:val="22"/>
        </w:rPr>
        <w:t xml:space="preserve">) MARRAKECH </w:t>
      </w:r>
    </w:p>
    <w:p w14:paraId="77119992" w14:textId="77777777" w:rsidR="00366BFC" w:rsidRPr="00366BFC" w:rsidRDefault="00366BFC" w:rsidP="00366BFC">
      <w:pPr>
        <w:spacing w:line="259" w:lineRule="auto"/>
        <w:jc w:val="both"/>
        <w:rPr>
          <w:rStyle w:val="Textoennegrita"/>
          <w:rFonts w:asciiTheme="minorHAnsi" w:eastAsiaTheme="majorEastAsia" w:hAnsiTheme="minorHAnsi" w:cstheme="minorHAnsi"/>
          <w:b w:val="0"/>
          <w:bCs w:val="0"/>
          <w:sz w:val="22"/>
          <w:szCs w:val="22"/>
        </w:rPr>
      </w:pPr>
      <w:bookmarkStart w:id="0" w:name="_Hlk175919466"/>
      <w:r w:rsidRPr="00366BFC">
        <w:rPr>
          <w:rStyle w:val="Textoennegrita"/>
          <w:rFonts w:asciiTheme="minorHAnsi" w:eastAsiaTheme="majorEastAsia" w:hAnsiTheme="minorHAnsi" w:cstheme="minorHAnsi"/>
          <w:b w:val="0"/>
          <w:bCs w:val="0"/>
          <w:color w:val="auto"/>
          <w:sz w:val="22"/>
          <w:szCs w:val="22"/>
        </w:rPr>
        <w:t xml:space="preserve">Desayuno en el hotel. Por la mañana visita de la ciudad, llamada “Perla del Sur”, que comienza en los grandiosos Jardines de la Menara, que cuenta con un pabellón lateral y con infinidad de olivos. Después, visita exterior del minarete de la </w:t>
      </w:r>
      <w:proofErr w:type="spellStart"/>
      <w:r w:rsidRPr="00366BFC">
        <w:rPr>
          <w:rStyle w:val="Textoennegrita"/>
          <w:rFonts w:asciiTheme="minorHAnsi" w:eastAsiaTheme="majorEastAsia" w:hAnsiTheme="minorHAnsi" w:cstheme="minorHAnsi"/>
          <w:b w:val="0"/>
          <w:bCs w:val="0"/>
          <w:color w:val="auto"/>
          <w:sz w:val="22"/>
          <w:szCs w:val="22"/>
        </w:rPr>
        <w:t>Koutoubia</w:t>
      </w:r>
      <w:proofErr w:type="spellEnd"/>
      <w:r w:rsidRPr="00366BFC">
        <w:rPr>
          <w:rStyle w:val="Textoennegrita"/>
          <w:rFonts w:asciiTheme="minorHAnsi" w:eastAsiaTheme="majorEastAsia" w:hAnsiTheme="minorHAnsi" w:cstheme="minorHAnsi"/>
          <w:b w:val="0"/>
          <w:bCs w:val="0"/>
          <w:color w:val="auto"/>
          <w:sz w:val="22"/>
          <w:szCs w:val="22"/>
        </w:rPr>
        <w:t xml:space="preserve">, hermana gemela de la Giralda de Sevilla. Una vez dentro de la parte antigua de la ciudad, se realiza la visita al Palacio de la Bahía, propiedad de un noble de la ciudad. Finalmente, conocerán la plaza de </w:t>
      </w:r>
      <w:proofErr w:type="spellStart"/>
      <w:r w:rsidRPr="00366BFC">
        <w:rPr>
          <w:rStyle w:val="Textoennegrita"/>
          <w:rFonts w:asciiTheme="minorHAnsi" w:eastAsiaTheme="majorEastAsia" w:hAnsiTheme="minorHAnsi" w:cstheme="minorHAnsi"/>
          <w:b w:val="0"/>
          <w:bCs w:val="0"/>
          <w:color w:val="auto"/>
          <w:sz w:val="22"/>
          <w:szCs w:val="22"/>
        </w:rPr>
        <w:t>Jemaa</w:t>
      </w:r>
      <w:proofErr w:type="spellEnd"/>
      <w:r w:rsidRPr="00366BFC">
        <w:rPr>
          <w:rStyle w:val="Textoennegrita"/>
          <w:rFonts w:asciiTheme="minorHAnsi" w:eastAsiaTheme="majorEastAsia" w:hAnsiTheme="minorHAnsi" w:cstheme="minorHAnsi"/>
          <w:b w:val="0"/>
          <w:bCs w:val="0"/>
          <w:color w:val="auto"/>
          <w:sz w:val="22"/>
          <w:szCs w:val="22"/>
        </w:rPr>
        <w:t xml:space="preserve"> el-</w:t>
      </w:r>
      <w:proofErr w:type="spellStart"/>
      <w:r w:rsidRPr="00366BFC">
        <w:rPr>
          <w:rStyle w:val="Textoennegrita"/>
          <w:rFonts w:asciiTheme="minorHAnsi" w:eastAsiaTheme="majorEastAsia" w:hAnsiTheme="minorHAnsi" w:cstheme="minorHAnsi"/>
          <w:b w:val="0"/>
          <w:bCs w:val="0"/>
          <w:color w:val="auto"/>
          <w:sz w:val="22"/>
          <w:szCs w:val="22"/>
        </w:rPr>
        <w:t>Fna</w:t>
      </w:r>
      <w:proofErr w:type="spellEnd"/>
      <w:r w:rsidRPr="00366BFC">
        <w:rPr>
          <w:rStyle w:val="Textoennegrita"/>
          <w:rFonts w:asciiTheme="minorHAnsi" w:eastAsiaTheme="majorEastAsia" w:hAnsiTheme="minorHAnsi" w:cstheme="minorHAnsi"/>
          <w:b w:val="0"/>
          <w:bCs w:val="0"/>
          <w:color w:val="auto"/>
          <w:sz w:val="22"/>
          <w:szCs w:val="22"/>
        </w:rPr>
        <w:t xml:space="preserve">, uno de los lugares más interesantes de Marruecos desde donde acceden a los zocos y la medina. Visitarán algunos de los gremios de artesanos: de madera, cerámica, peleteros, especieros…. Almuerzo en el hotel. Tarde libre. Alojamiento en el hotel. Opcionalmente cena y espectáculo en “Fantasía </w:t>
      </w:r>
      <w:proofErr w:type="spellStart"/>
      <w:r w:rsidRPr="00366BFC">
        <w:rPr>
          <w:rStyle w:val="Textoennegrita"/>
          <w:rFonts w:asciiTheme="minorHAnsi" w:eastAsiaTheme="majorEastAsia" w:hAnsiTheme="minorHAnsi" w:cstheme="minorHAnsi"/>
          <w:b w:val="0"/>
          <w:bCs w:val="0"/>
          <w:color w:val="auto"/>
          <w:sz w:val="22"/>
          <w:szCs w:val="22"/>
        </w:rPr>
        <w:t>Chez</w:t>
      </w:r>
      <w:proofErr w:type="spellEnd"/>
      <w:r w:rsidRPr="00366BFC">
        <w:rPr>
          <w:rStyle w:val="Textoennegrita"/>
          <w:rFonts w:asciiTheme="minorHAnsi" w:eastAsiaTheme="majorEastAsia" w:hAnsiTheme="minorHAnsi" w:cstheme="minorHAnsi"/>
          <w:b w:val="0"/>
          <w:bCs w:val="0"/>
          <w:color w:val="auto"/>
          <w:sz w:val="22"/>
          <w:szCs w:val="22"/>
        </w:rPr>
        <w:t xml:space="preserve"> Alí”. (DA)</w:t>
      </w:r>
    </w:p>
    <w:bookmarkEnd w:id="0"/>
    <w:p w14:paraId="793D7530"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Bidi"/>
          <w:color w:val="auto"/>
          <w:sz w:val="22"/>
          <w:szCs w:val="22"/>
        </w:rPr>
      </w:pPr>
      <w:r w:rsidRPr="15EEAD9E">
        <w:rPr>
          <w:rStyle w:val="Textoennegrita"/>
          <w:rFonts w:asciiTheme="minorHAnsi" w:hAnsiTheme="minorHAnsi" w:cstheme="minorBidi"/>
          <w:color w:val="auto"/>
          <w:sz w:val="22"/>
          <w:szCs w:val="22"/>
        </w:rPr>
        <w:t>5º Día (Mar.) MARRAKECH – OUARZAZATE</w:t>
      </w:r>
    </w:p>
    <w:p w14:paraId="45C5BC15" w14:textId="77777777" w:rsidR="00366BFC" w:rsidRPr="00366BFC" w:rsidRDefault="00366BFC" w:rsidP="00366BFC">
      <w:pPr>
        <w:spacing w:line="259" w:lineRule="auto"/>
        <w:jc w:val="both"/>
        <w:rPr>
          <w:rFonts w:asciiTheme="minorHAnsi" w:hAnsiTheme="minorHAnsi" w:cstheme="minorHAnsi"/>
          <w:b/>
          <w:bCs/>
          <w:color w:val="auto"/>
          <w:sz w:val="22"/>
          <w:szCs w:val="22"/>
        </w:rPr>
      </w:pPr>
      <w:r w:rsidRPr="00366BFC">
        <w:rPr>
          <w:rStyle w:val="Textoennegrita"/>
          <w:rFonts w:asciiTheme="minorHAnsi" w:hAnsiTheme="minorHAnsi" w:cstheme="minorHAnsi"/>
          <w:b w:val="0"/>
          <w:bCs w:val="0"/>
          <w:color w:val="auto"/>
          <w:sz w:val="22"/>
          <w:szCs w:val="22"/>
        </w:rPr>
        <w:t>Después del desayuno en el hotel, salida rumbo a </w:t>
      </w:r>
      <w:proofErr w:type="spellStart"/>
      <w:r w:rsidRPr="00366BFC">
        <w:rPr>
          <w:rStyle w:val="Textoennegrita"/>
          <w:rFonts w:asciiTheme="minorHAnsi" w:hAnsiTheme="minorHAnsi" w:cstheme="minorHAnsi"/>
          <w:b w:val="0"/>
          <w:bCs w:val="0"/>
          <w:color w:val="auto"/>
          <w:sz w:val="22"/>
          <w:szCs w:val="22"/>
        </w:rPr>
        <w:t>Ouarzazate</w:t>
      </w:r>
      <w:proofErr w:type="spellEnd"/>
      <w:r w:rsidRPr="00366BFC">
        <w:rPr>
          <w:rStyle w:val="Textoennegrita"/>
          <w:rFonts w:asciiTheme="minorHAnsi" w:hAnsiTheme="minorHAnsi" w:cstheme="minorHAnsi"/>
          <w:b w:val="0"/>
          <w:bCs w:val="0"/>
          <w:color w:val="auto"/>
          <w:sz w:val="22"/>
          <w:szCs w:val="22"/>
        </w:rPr>
        <w:t xml:space="preserve">. Este día se realiza un recorrido paisajístico cruzando el Alto Atlas por su punto más alto, el Col du </w:t>
      </w:r>
      <w:proofErr w:type="spellStart"/>
      <w:r w:rsidRPr="00366BFC">
        <w:rPr>
          <w:rStyle w:val="Textoennegrita"/>
          <w:rFonts w:asciiTheme="minorHAnsi" w:hAnsiTheme="minorHAnsi" w:cstheme="minorHAnsi"/>
          <w:b w:val="0"/>
          <w:bCs w:val="0"/>
          <w:color w:val="auto"/>
          <w:sz w:val="22"/>
          <w:szCs w:val="22"/>
        </w:rPr>
        <w:t>Tichka</w:t>
      </w:r>
      <w:proofErr w:type="spellEnd"/>
      <w:r w:rsidRPr="00366BFC">
        <w:rPr>
          <w:rStyle w:val="Textoennegrita"/>
          <w:rFonts w:asciiTheme="minorHAnsi" w:hAnsiTheme="minorHAnsi" w:cstheme="minorHAnsi"/>
          <w:b w:val="0"/>
          <w:bCs w:val="0"/>
          <w:color w:val="auto"/>
          <w:sz w:val="22"/>
          <w:szCs w:val="22"/>
        </w:rPr>
        <w:t xml:space="preserve"> a 2.260 metros de altura, con poblados construidos en barro y paja, además de nieves casi perpetuas. Llegada a la </w:t>
      </w:r>
      <w:proofErr w:type="spellStart"/>
      <w:r w:rsidRPr="00366BFC">
        <w:rPr>
          <w:rStyle w:val="Textoennegrita"/>
          <w:rFonts w:asciiTheme="minorHAnsi" w:hAnsiTheme="minorHAnsi" w:cstheme="minorHAnsi"/>
          <w:b w:val="0"/>
          <w:bCs w:val="0"/>
          <w:color w:val="auto"/>
          <w:sz w:val="22"/>
          <w:szCs w:val="22"/>
        </w:rPr>
        <w:t>Kasbah</w:t>
      </w:r>
      <w:proofErr w:type="spellEnd"/>
      <w:r w:rsidRPr="00366BFC">
        <w:rPr>
          <w:rStyle w:val="Textoennegrita"/>
          <w:rFonts w:asciiTheme="minorHAnsi" w:hAnsiTheme="minorHAnsi" w:cstheme="minorHAnsi"/>
          <w:b w:val="0"/>
          <w:bCs w:val="0"/>
          <w:color w:val="auto"/>
          <w:sz w:val="22"/>
          <w:szCs w:val="22"/>
        </w:rPr>
        <w:t xml:space="preserve"> </w:t>
      </w:r>
      <w:proofErr w:type="spellStart"/>
      <w:r w:rsidRPr="00366BFC">
        <w:rPr>
          <w:rStyle w:val="Textoennegrita"/>
          <w:rFonts w:asciiTheme="minorHAnsi" w:hAnsiTheme="minorHAnsi" w:cstheme="minorHAnsi"/>
          <w:b w:val="0"/>
          <w:bCs w:val="0"/>
          <w:color w:val="auto"/>
          <w:sz w:val="22"/>
          <w:szCs w:val="22"/>
        </w:rPr>
        <w:t>Ait</w:t>
      </w:r>
      <w:proofErr w:type="spellEnd"/>
      <w:r w:rsidRPr="00366BFC">
        <w:rPr>
          <w:rStyle w:val="Textoennegrita"/>
          <w:rFonts w:asciiTheme="minorHAnsi" w:hAnsiTheme="minorHAnsi" w:cstheme="minorHAnsi"/>
          <w:b w:val="0"/>
          <w:bCs w:val="0"/>
          <w:color w:val="auto"/>
          <w:sz w:val="22"/>
          <w:szCs w:val="22"/>
        </w:rPr>
        <w:t xml:space="preserve"> Ben </w:t>
      </w:r>
      <w:proofErr w:type="spellStart"/>
      <w:r w:rsidRPr="00366BFC">
        <w:rPr>
          <w:rStyle w:val="Textoennegrita"/>
          <w:rFonts w:asciiTheme="minorHAnsi" w:hAnsiTheme="minorHAnsi" w:cstheme="minorHAnsi"/>
          <w:b w:val="0"/>
          <w:bCs w:val="0"/>
          <w:color w:val="auto"/>
          <w:sz w:val="22"/>
          <w:szCs w:val="22"/>
        </w:rPr>
        <w:t>Haddou</w:t>
      </w:r>
      <w:proofErr w:type="spellEnd"/>
      <w:r w:rsidRPr="00366BFC">
        <w:rPr>
          <w:rStyle w:val="Textoennegrita"/>
          <w:rFonts w:asciiTheme="minorHAnsi" w:hAnsiTheme="minorHAnsi" w:cstheme="minorHAnsi"/>
          <w:b w:val="0"/>
          <w:bCs w:val="0"/>
          <w:color w:val="auto"/>
          <w:sz w:val="22"/>
          <w:szCs w:val="22"/>
        </w:rPr>
        <w:t xml:space="preserve">, posiblemente la más conocida de Marruecos, donde se han rodado varias de Hollywood películas como Gladiator. Continuación a </w:t>
      </w:r>
      <w:proofErr w:type="spellStart"/>
      <w:r w:rsidRPr="00366BFC">
        <w:rPr>
          <w:rStyle w:val="Textoennegrita"/>
          <w:rFonts w:asciiTheme="minorHAnsi" w:hAnsiTheme="minorHAnsi" w:cstheme="minorHAnsi"/>
          <w:b w:val="0"/>
          <w:bCs w:val="0"/>
          <w:color w:val="auto"/>
          <w:sz w:val="22"/>
          <w:szCs w:val="22"/>
        </w:rPr>
        <w:t>Ouarzazate</w:t>
      </w:r>
      <w:proofErr w:type="spellEnd"/>
      <w:r w:rsidRPr="00366BFC">
        <w:rPr>
          <w:rStyle w:val="Textoennegrita"/>
          <w:rFonts w:asciiTheme="minorHAnsi" w:hAnsiTheme="minorHAnsi" w:cstheme="minorHAnsi"/>
          <w:b w:val="0"/>
          <w:bCs w:val="0"/>
          <w:color w:val="auto"/>
          <w:sz w:val="22"/>
          <w:szCs w:val="22"/>
        </w:rPr>
        <w:t>. Llegada al final de la tarde. Cena y alojamiento en el hotel.  </w:t>
      </w:r>
      <w:r w:rsidRPr="00366BFC">
        <w:rPr>
          <w:rFonts w:asciiTheme="minorHAnsi" w:hAnsiTheme="minorHAnsi" w:cstheme="minorHAnsi"/>
          <w:b/>
          <w:bCs/>
          <w:color w:val="auto"/>
          <w:sz w:val="22"/>
          <w:szCs w:val="22"/>
        </w:rPr>
        <w:t>(DC)</w:t>
      </w:r>
    </w:p>
    <w:p w14:paraId="4DCD3F08"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sidRPr="004602FE">
        <w:rPr>
          <w:rStyle w:val="Textoennegrita"/>
          <w:rFonts w:asciiTheme="minorHAnsi" w:hAnsiTheme="minorHAnsi" w:cstheme="minorHAnsi"/>
          <w:color w:val="auto"/>
          <w:sz w:val="22"/>
          <w:szCs w:val="22"/>
        </w:rPr>
        <w:t xml:space="preserve">6º Día (Mie.) OUARZAZATE – ERFOUD  </w:t>
      </w:r>
    </w:p>
    <w:p w14:paraId="55F7E1BC" w14:textId="77777777" w:rsidR="00366BFC" w:rsidRPr="00366BFC" w:rsidRDefault="00366BFC" w:rsidP="00366BFC">
      <w:pPr>
        <w:spacing w:line="259" w:lineRule="auto"/>
        <w:jc w:val="both"/>
        <w:rPr>
          <w:rStyle w:val="Textoennegrita"/>
          <w:rFonts w:asciiTheme="minorHAnsi" w:hAnsiTheme="minorHAnsi" w:cstheme="minorHAnsi"/>
          <w:b w:val="0"/>
          <w:bCs w:val="0"/>
          <w:color w:val="auto"/>
          <w:sz w:val="22"/>
          <w:szCs w:val="22"/>
        </w:rPr>
      </w:pPr>
      <w:r w:rsidRPr="00366BFC">
        <w:rPr>
          <w:rStyle w:val="Textoennegrita"/>
          <w:rFonts w:asciiTheme="minorHAnsi" w:hAnsiTheme="minorHAnsi" w:cstheme="minorHAnsi"/>
          <w:b w:val="0"/>
          <w:bCs w:val="0"/>
          <w:color w:val="auto"/>
          <w:sz w:val="22"/>
          <w:szCs w:val="22"/>
        </w:rPr>
        <w:t xml:space="preserve">Desayuno y salida hacia </w:t>
      </w:r>
      <w:proofErr w:type="spellStart"/>
      <w:r w:rsidRPr="00366BFC">
        <w:rPr>
          <w:rStyle w:val="Textoennegrita"/>
          <w:rFonts w:asciiTheme="minorHAnsi" w:hAnsiTheme="minorHAnsi" w:cstheme="minorHAnsi"/>
          <w:b w:val="0"/>
          <w:bCs w:val="0"/>
          <w:color w:val="auto"/>
          <w:sz w:val="22"/>
          <w:szCs w:val="22"/>
        </w:rPr>
        <w:t>Erfoud</w:t>
      </w:r>
      <w:proofErr w:type="spellEnd"/>
      <w:r w:rsidRPr="00366BFC">
        <w:rPr>
          <w:rStyle w:val="Textoennegrita"/>
          <w:rFonts w:asciiTheme="minorHAnsi" w:hAnsiTheme="minorHAnsi" w:cstheme="minorHAnsi"/>
          <w:b w:val="0"/>
          <w:bCs w:val="0"/>
          <w:color w:val="auto"/>
          <w:sz w:val="22"/>
          <w:szCs w:val="22"/>
        </w:rPr>
        <w:t xml:space="preserve"> cruzando el Valle del Dades por ciudades como </w:t>
      </w:r>
      <w:proofErr w:type="spellStart"/>
      <w:r w:rsidRPr="00366BFC">
        <w:rPr>
          <w:rStyle w:val="Textoennegrita"/>
          <w:rFonts w:asciiTheme="minorHAnsi" w:hAnsiTheme="minorHAnsi" w:cstheme="minorHAnsi"/>
          <w:b w:val="0"/>
          <w:bCs w:val="0"/>
          <w:color w:val="auto"/>
          <w:sz w:val="22"/>
          <w:szCs w:val="22"/>
        </w:rPr>
        <w:t>Boulmane</w:t>
      </w:r>
      <w:proofErr w:type="spellEnd"/>
      <w:r w:rsidRPr="00366BFC">
        <w:rPr>
          <w:rStyle w:val="Textoennegrita"/>
          <w:rFonts w:asciiTheme="minorHAnsi" w:hAnsiTheme="minorHAnsi" w:cstheme="minorHAnsi"/>
          <w:b w:val="0"/>
          <w:bCs w:val="0"/>
          <w:color w:val="auto"/>
          <w:sz w:val="22"/>
          <w:szCs w:val="22"/>
        </w:rPr>
        <w:t xml:space="preserve"> a </w:t>
      </w:r>
      <w:proofErr w:type="spellStart"/>
      <w:r w:rsidRPr="00366BFC">
        <w:rPr>
          <w:rStyle w:val="Textoennegrita"/>
          <w:rFonts w:asciiTheme="minorHAnsi" w:hAnsiTheme="minorHAnsi" w:cstheme="minorHAnsi"/>
          <w:b w:val="0"/>
          <w:bCs w:val="0"/>
          <w:color w:val="auto"/>
          <w:sz w:val="22"/>
          <w:szCs w:val="22"/>
        </w:rPr>
        <w:t>Kellah</w:t>
      </w:r>
      <w:proofErr w:type="spellEnd"/>
      <w:r w:rsidRPr="00366BFC">
        <w:rPr>
          <w:rStyle w:val="Textoennegrita"/>
          <w:rFonts w:asciiTheme="minorHAnsi" w:hAnsiTheme="minorHAnsi" w:cstheme="minorHAnsi"/>
          <w:b w:val="0"/>
          <w:bCs w:val="0"/>
          <w:color w:val="auto"/>
          <w:sz w:val="22"/>
          <w:szCs w:val="22"/>
        </w:rPr>
        <w:t xml:space="preserve"> </w:t>
      </w:r>
      <w:proofErr w:type="spellStart"/>
      <w:r w:rsidRPr="00366BFC">
        <w:rPr>
          <w:rStyle w:val="Textoennegrita"/>
          <w:rFonts w:asciiTheme="minorHAnsi" w:hAnsiTheme="minorHAnsi" w:cstheme="minorHAnsi"/>
          <w:b w:val="0"/>
          <w:bCs w:val="0"/>
          <w:color w:val="auto"/>
          <w:sz w:val="22"/>
          <w:szCs w:val="22"/>
        </w:rPr>
        <w:t>M"gouna</w:t>
      </w:r>
      <w:proofErr w:type="spellEnd"/>
      <w:r w:rsidRPr="00366BFC">
        <w:rPr>
          <w:rStyle w:val="Textoennegrita"/>
          <w:rFonts w:asciiTheme="minorHAnsi" w:hAnsiTheme="minorHAnsi" w:cstheme="minorHAnsi"/>
          <w:b w:val="0"/>
          <w:bCs w:val="0"/>
          <w:color w:val="auto"/>
          <w:sz w:val="22"/>
          <w:szCs w:val="22"/>
        </w:rPr>
        <w:t xml:space="preserve"> con sus inmensos palmerales y el Valle de las Rosas. Llegada a las Gargantas del </w:t>
      </w:r>
      <w:proofErr w:type="spellStart"/>
      <w:r w:rsidRPr="00366BFC">
        <w:rPr>
          <w:rStyle w:val="Textoennegrita"/>
          <w:rFonts w:asciiTheme="minorHAnsi" w:hAnsiTheme="minorHAnsi" w:cstheme="minorHAnsi"/>
          <w:b w:val="0"/>
          <w:bCs w:val="0"/>
          <w:color w:val="auto"/>
          <w:sz w:val="22"/>
          <w:szCs w:val="22"/>
        </w:rPr>
        <w:t>Todra</w:t>
      </w:r>
      <w:proofErr w:type="spellEnd"/>
      <w:r w:rsidRPr="00366BFC">
        <w:rPr>
          <w:rStyle w:val="Textoennegrita"/>
          <w:rFonts w:asciiTheme="minorHAnsi" w:hAnsiTheme="minorHAnsi" w:cstheme="minorHAnsi"/>
          <w:b w:val="0"/>
          <w:bCs w:val="0"/>
          <w:color w:val="auto"/>
          <w:sz w:val="22"/>
          <w:szCs w:val="22"/>
        </w:rPr>
        <w:t xml:space="preserve">, impresionante accidente geográfico producido por la erosión del río. Tiempo libre en este lugar para poder descubrirlo por su cuenta. Continuación hacia </w:t>
      </w:r>
      <w:proofErr w:type="spellStart"/>
      <w:r w:rsidRPr="00366BFC">
        <w:rPr>
          <w:rStyle w:val="Textoennegrita"/>
          <w:rFonts w:asciiTheme="minorHAnsi" w:hAnsiTheme="minorHAnsi" w:cstheme="minorHAnsi"/>
          <w:b w:val="0"/>
          <w:bCs w:val="0"/>
          <w:color w:val="auto"/>
          <w:sz w:val="22"/>
          <w:szCs w:val="22"/>
        </w:rPr>
        <w:t>Erfoud</w:t>
      </w:r>
      <w:proofErr w:type="spellEnd"/>
      <w:r w:rsidRPr="00366BFC">
        <w:rPr>
          <w:rStyle w:val="Textoennegrita"/>
          <w:rFonts w:asciiTheme="minorHAnsi" w:hAnsiTheme="minorHAnsi" w:cstheme="minorHAnsi"/>
          <w:b w:val="0"/>
          <w:bCs w:val="0"/>
          <w:color w:val="auto"/>
          <w:sz w:val="22"/>
          <w:szCs w:val="22"/>
        </w:rPr>
        <w:t>. Cena y alojamiento en el hotel.</w:t>
      </w:r>
      <w:r w:rsidRPr="00366BFC">
        <w:rPr>
          <w:rFonts w:asciiTheme="minorHAnsi" w:hAnsiTheme="minorHAnsi" w:cstheme="minorHAnsi"/>
          <w:b/>
          <w:bCs/>
          <w:color w:val="auto"/>
          <w:sz w:val="22"/>
          <w:szCs w:val="22"/>
        </w:rPr>
        <w:t xml:space="preserve"> </w:t>
      </w:r>
      <w:r w:rsidRPr="00525DBF">
        <w:rPr>
          <w:rFonts w:asciiTheme="minorHAnsi" w:hAnsiTheme="minorHAnsi" w:cstheme="minorHAnsi"/>
          <w:color w:val="auto"/>
          <w:sz w:val="22"/>
          <w:szCs w:val="22"/>
        </w:rPr>
        <w:t>(DC)</w:t>
      </w:r>
    </w:p>
    <w:p w14:paraId="219BBC3F" w14:textId="77777777" w:rsidR="00366BFC" w:rsidRPr="00366BFC" w:rsidRDefault="00366BFC" w:rsidP="00366BFC">
      <w:pPr>
        <w:spacing w:line="259" w:lineRule="auto"/>
        <w:jc w:val="both"/>
        <w:rPr>
          <w:rStyle w:val="Textoennegrita"/>
          <w:rFonts w:asciiTheme="minorHAnsi" w:hAnsiTheme="minorHAnsi" w:cstheme="minorHAnsi"/>
          <w:b w:val="0"/>
          <w:bCs w:val="0"/>
          <w:color w:val="auto"/>
          <w:sz w:val="22"/>
          <w:szCs w:val="22"/>
        </w:rPr>
      </w:pPr>
    </w:p>
    <w:p w14:paraId="6E917348" w14:textId="77777777" w:rsidR="00366BFC" w:rsidRPr="004602FE" w:rsidRDefault="00366BFC" w:rsidP="00366BFC">
      <w:pPr>
        <w:spacing w:line="259" w:lineRule="auto"/>
        <w:jc w:val="both"/>
        <w:rPr>
          <w:rStyle w:val="Textoennegrita"/>
          <w:rFonts w:asciiTheme="minorHAnsi" w:hAnsiTheme="minorHAnsi" w:cstheme="minorHAnsi"/>
          <w:i/>
          <w:color w:val="auto"/>
          <w:szCs w:val="22"/>
        </w:rPr>
      </w:pPr>
      <w:r w:rsidRPr="004602FE">
        <w:rPr>
          <w:rStyle w:val="Textoennegrita"/>
          <w:rFonts w:asciiTheme="minorHAnsi" w:hAnsiTheme="minorHAnsi" w:cstheme="minorHAnsi"/>
          <w:i/>
          <w:color w:val="auto"/>
          <w:szCs w:val="22"/>
        </w:rPr>
        <w:t xml:space="preserve">EXCURSIONES OPCIONALES*: </w:t>
      </w:r>
    </w:p>
    <w:p w14:paraId="5D008C69" w14:textId="77777777" w:rsidR="00366BFC" w:rsidRPr="004602FE" w:rsidRDefault="00366BFC" w:rsidP="00366BFC">
      <w:pPr>
        <w:spacing w:line="259" w:lineRule="auto"/>
        <w:jc w:val="both"/>
        <w:rPr>
          <w:rStyle w:val="Textoennegrita"/>
          <w:rFonts w:asciiTheme="minorHAnsi" w:hAnsiTheme="minorHAnsi" w:cstheme="minorHAnsi"/>
          <w:b w:val="0"/>
          <w:color w:val="auto"/>
          <w:szCs w:val="22"/>
        </w:rPr>
      </w:pPr>
    </w:p>
    <w:p w14:paraId="791790B3" w14:textId="77777777" w:rsidR="00366BFC" w:rsidRPr="00366BFC" w:rsidRDefault="00366BFC" w:rsidP="00366BFC">
      <w:pPr>
        <w:pStyle w:val="Prrafodelista"/>
        <w:numPr>
          <w:ilvl w:val="0"/>
          <w:numId w:val="1"/>
        </w:numPr>
        <w:spacing w:line="259" w:lineRule="auto"/>
        <w:jc w:val="both"/>
        <w:rPr>
          <w:rStyle w:val="Textoennegrita"/>
          <w:rFonts w:asciiTheme="minorHAnsi" w:hAnsiTheme="minorHAnsi" w:cstheme="minorHAnsi"/>
          <w:b w:val="0"/>
          <w:bCs w:val="0"/>
          <w:color w:val="auto"/>
          <w:szCs w:val="22"/>
        </w:rPr>
      </w:pPr>
      <w:r w:rsidRPr="00366BFC">
        <w:rPr>
          <w:rStyle w:val="Textoennegrita"/>
          <w:rFonts w:asciiTheme="minorHAnsi" w:hAnsiTheme="minorHAnsi" w:cstheme="minorHAnsi"/>
          <w:b w:val="0"/>
          <w:bCs w:val="0"/>
          <w:color w:val="auto"/>
          <w:szCs w:val="22"/>
        </w:rPr>
        <w:t xml:space="preserve">Amanecer en las dunas de Erg </w:t>
      </w:r>
      <w:proofErr w:type="spellStart"/>
      <w:r w:rsidRPr="00366BFC">
        <w:rPr>
          <w:rStyle w:val="Textoennegrita"/>
          <w:rFonts w:asciiTheme="minorHAnsi" w:hAnsiTheme="minorHAnsi" w:cstheme="minorHAnsi"/>
          <w:b w:val="0"/>
          <w:bCs w:val="0"/>
          <w:color w:val="auto"/>
          <w:szCs w:val="22"/>
        </w:rPr>
        <w:t>Chebbi</w:t>
      </w:r>
      <w:proofErr w:type="spellEnd"/>
      <w:r w:rsidRPr="00366BFC">
        <w:rPr>
          <w:rStyle w:val="Textoennegrita"/>
          <w:rFonts w:asciiTheme="minorHAnsi" w:hAnsiTheme="minorHAnsi" w:cstheme="minorHAnsi"/>
          <w:b w:val="0"/>
          <w:bCs w:val="0"/>
          <w:color w:val="auto"/>
          <w:szCs w:val="22"/>
        </w:rPr>
        <w:t xml:space="preserve"> - Excursión en vehículo 4x4 para ver el amanecer en el desierto. Salida muy temprano (la madrugada del 5º al 6º día de circuito) de nuestro hotel en </w:t>
      </w:r>
      <w:proofErr w:type="spellStart"/>
      <w:r w:rsidRPr="00366BFC">
        <w:rPr>
          <w:rStyle w:val="Textoennegrita"/>
          <w:rFonts w:asciiTheme="minorHAnsi" w:hAnsiTheme="minorHAnsi" w:cstheme="minorHAnsi"/>
          <w:b w:val="0"/>
          <w:bCs w:val="0"/>
          <w:color w:val="auto"/>
          <w:szCs w:val="22"/>
        </w:rPr>
        <w:t>Erfoud</w:t>
      </w:r>
      <w:proofErr w:type="spellEnd"/>
      <w:r w:rsidRPr="00366BFC">
        <w:rPr>
          <w:rStyle w:val="Textoennegrita"/>
          <w:rFonts w:asciiTheme="minorHAnsi" w:hAnsiTheme="minorHAnsi" w:cstheme="minorHAnsi"/>
          <w:b w:val="0"/>
          <w:bCs w:val="0"/>
          <w:color w:val="auto"/>
          <w:szCs w:val="22"/>
        </w:rPr>
        <w:t xml:space="preserve"> hacia el mar de dunas de Erg </w:t>
      </w:r>
      <w:proofErr w:type="spellStart"/>
      <w:r w:rsidRPr="00366BFC">
        <w:rPr>
          <w:rStyle w:val="Textoennegrita"/>
          <w:rFonts w:asciiTheme="minorHAnsi" w:hAnsiTheme="minorHAnsi" w:cstheme="minorHAnsi"/>
          <w:b w:val="0"/>
          <w:bCs w:val="0"/>
          <w:color w:val="auto"/>
          <w:szCs w:val="22"/>
        </w:rPr>
        <w:t>Chebbi</w:t>
      </w:r>
      <w:proofErr w:type="spellEnd"/>
      <w:r w:rsidRPr="00366BFC">
        <w:rPr>
          <w:rStyle w:val="Textoennegrita"/>
          <w:rFonts w:asciiTheme="minorHAnsi" w:hAnsiTheme="minorHAnsi" w:cstheme="minorHAnsi"/>
          <w:b w:val="0"/>
          <w:bCs w:val="0"/>
          <w:color w:val="auto"/>
          <w:szCs w:val="22"/>
        </w:rPr>
        <w:t>, donde podrán ver el efecto solar que produce al amanecer y realizar un paseo en dromedario. Regreso al hotel para el desayuno.</w:t>
      </w:r>
    </w:p>
    <w:p w14:paraId="18172D33" w14:textId="77777777" w:rsidR="00366BFC" w:rsidRPr="00366BFC" w:rsidRDefault="00366BFC" w:rsidP="00366BFC">
      <w:pPr>
        <w:pStyle w:val="Prrafodelista"/>
        <w:spacing w:line="259" w:lineRule="auto"/>
        <w:ind w:left="1440"/>
        <w:jc w:val="both"/>
        <w:rPr>
          <w:rStyle w:val="Textoennegrita"/>
          <w:rFonts w:asciiTheme="minorHAnsi" w:hAnsiTheme="minorHAnsi" w:cstheme="minorHAnsi"/>
          <w:b w:val="0"/>
          <w:bCs w:val="0"/>
          <w:color w:val="auto"/>
          <w:szCs w:val="22"/>
        </w:rPr>
      </w:pPr>
    </w:p>
    <w:p w14:paraId="4C2DAEE8" w14:textId="77777777" w:rsidR="00366BFC" w:rsidRPr="00366BFC" w:rsidRDefault="00366BFC" w:rsidP="00366BFC">
      <w:pPr>
        <w:pStyle w:val="Prrafodelista"/>
        <w:numPr>
          <w:ilvl w:val="0"/>
          <w:numId w:val="1"/>
        </w:numPr>
        <w:spacing w:line="259" w:lineRule="auto"/>
        <w:jc w:val="both"/>
        <w:rPr>
          <w:rFonts w:asciiTheme="minorHAnsi" w:hAnsiTheme="minorHAnsi" w:cstheme="minorHAnsi"/>
          <w:b/>
          <w:bCs/>
          <w:i/>
          <w:szCs w:val="22"/>
        </w:rPr>
      </w:pPr>
      <w:r w:rsidRPr="00366BFC">
        <w:rPr>
          <w:rStyle w:val="Textoennegrita"/>
          <w:rFonts w:asciiTheme="minorHAnsi" w:hAnsiTheme="minorHAnsi" w:cstheme="minorHAnsi"/>
          <w:b w:val="0"/>
          <w:bCs w:val="0"/>
          <w:color w:val="auto"/>
          <w:szCs w:val="22"/>
        </w:rPr>
        <w:t xml:space="preserve">Noche en las dunas de Erg </w:t>
      </w:r>
      <w:proofErr w:type="spellStart"/>
      <w:r w:rsidRPr="00366BFC">
        <w:rPr>
          <w:rStyle w:val="Textoennegrita"/>
          <w:rFonts w:asciiTheme="minorHAnsi" w:hAnsiTheme="minorHAnsi" w:cstheme="minorHAnsi"/>
          <w:b w:val="0"/>
          <w:bCs w:val="0"/>
          <w:color w:val="auto"/>
          <w:szCs w:val="22"/>
        </w:rPr>
        <w:t>Chebbi</w:t>
      </w:r>
      <w:proofErr w:type="spellEnd"/>
      <w:r w:rsidRPr="00366BFC">
        <w:rPr>
          <w:rStyle w:val="Textoennegrita"/>
          <w:rFonts w:asciiTheme="minorHAnsi" w:hAnsiTheme="minorHAnsi" w:cstheme="minorHAnsi"/>
          <w:b w:val="0"/>
          <w:bCs w:val="0"/>
          <w:color w:val="auto"/>
          <w:szCs w:val="22"/>
        </w:rPr>
        <w:t xml:space="preserve"> – A la llegada a </w:t>
      </w:r>
      <w:proofErr w:type="spellStart"/>
      <w:r w:rsidRPr="00366BFC">
        <w:rPr>
          <w:rStyle w:val="Textoennegrita"/>
          <w:rFonts w:asciiTheme="minorHAnsi" w:hAnsiTheme="minorHAnsi" w:cstheme="minorHAnsi"/>
          <w:b w:val="0"/>
          <w:bCs w:val="0"/>
          <w:color w:val="auto"/>
          <w:szCs w:val="22"/>
        </w:rPr>
        <w:t>Erfoud</w:t>
      </w:r>
      <w:proofErr w:type="spellEnd"/>
      <w:r w:rsidRPr="00366BFC">
        <w:rPr>
          <w:rStyle w:val="Textoennegrita"/>
          <w:rFonts w:asciiTheme="minorHAnsi" w:hAnsiTheme="minorHAnsi" w:cstheme="minorHAnsi"/>
          <w:b w:val="0"/>
          <w:bCs w:val="0"/>
          <w:color w:val="auto"/>
          <w:szCs w:val="22"/>
        </w:rPr>
        <w:t xml:space="preserve">, continuación hacia </w:t>
      </w:r>
      <w:proofErr w:type="spellStart"/>
      <w:r w:rsidRPr="00366BFC">
        <w:rPr>
          <w:rStyle w:val="Textoennegrita"/>
          <w:rFonts w:asciiTheme="minorHAnsi" w:hAnsiTheme="minorHAnsi" w:cstheme="minorHAnsi"/>
          <w:b w:val="0"/>
          <w:bCs w:val="0"/>
          <w:color w:val="auto"/>
          <w:szCs w:val="22"/>
        </w:rPr>
        <w:t>Merzouga</w:t>
      </w:r>
      <w:proofErr w:type="spellEnd"/>
      <w:r w:rsidRPr="00366BFC">
        <w:rPr>
          <w:rStyle w:val="Textoennegrita"/>
          <w:rFonts w:asciiTheme="minorHAnsi" w:hAnsiTheme="minorHAnsi" w:cstheme="minorHAnsi"/>
          <w:b w:val="0"/>
          <w:bCs w:val="0"/>
          <w:color w:val="auto"/>
          <w:szCs w:val="22"/>
        </w:rPr>
        <w:t xml:space="preserve"> donde espera el vehículo 4x4 que le llevará hasta el campamento. Durante el recorrido se podrá disfrutar de la magia que depara la experiencia de este paisaje. Cena bereber y alojamiento en el campamento. El campamento cuenta con dromedarios para que los clientes puedan optar </w:t>
      </w:r>
      <w:r w:rsidRPr="00366BFC">
        <w:rPr>
          <w:rStyle w:val="Textoennegrita"/>
          <w:rFonts w:asciiTheme="minorHAnsi" w:hAnsiTheme="minorHAnsi" w:cstheme="minorHAnsi"/>
          <w:b w:val="0"/>
          <w:bCs w:val="0"/>
          <w:color w:val="auto"/>
          <w:szCs w:val="22"/>
        </w:rPr>
        <w:lastRenderedPageBreak/>
        <w:t>por salir en la madrugada y disfrutar del amanecer en las dunas. Para este servicio, deberá notificarlo a su llegada al campamento, donde le darán detalle de esta actividad incluida. (</w:t>
      </w:r>
      <w:r w:rsidRPr="00366BFC">
        <w:rPr>
          <w:rStyle w:val="Textoennegrita"/>
          <w:rFonts w:asciiTheme="minorHAnsi" w:hAnsiTheme="minorHAnsi" w:cstheme="minorHAnsi"/>
          <w:b w:val="0"/>
          <w:bCs w:val="0"/>
          <w:i/>
          <w:color w:val="auto"/>
          <w:szCs w:val="22"/>
        </w:rPr>
        <w:t xml:space="preserve">Si contrata esta excursión opcional, no podrá hacer uso del hotel de </w:t>
      </w:r>
      <w:proofErr w:type="spellStart"/>
      <w:r w:rsidRPr="00366BFC">
        <w:rPr>
          <w:rStyle w:val="Textoennegrita"/>
          <w:rFonts w:asciiTheme="minorHAnsi" w:hAnsiTheme="minorHAnsi" w:cstheme="minorHAnsi"/>
          <w:b w:val="0"/>
          <w:bCs w:val="0"/>
          <w:i/>
          <w:color w:val="auto"/>
          <w:szCs w:val="22"/>
        </w:rPr>
        <w:t>Erfoud</w:t>
      </w:r>
      <w:proofErr w:type="spellEnd"/>
      <w:r w:rsidRPr="00366BFC">
        <w:rPr>
          <w:rStyle w:val="Textoennegrita"/>
          <w:rFonts w:asciiTheme="minorHAnsi" w:hAnsiTheme="minorHAnsi" w:cstheme="minorHAnsi"/>
          <w:b w:val="0"/>
          <w:bCs w:val="0"/>
          <w:i/>
          <w:color w:val="auto"/>
          <w:szCs w:val="22"/>
        </w:rPr>
        <w:t xml:space="preserve"> y no procede reembolso alguno por no utilizar hotel en </w:t>
      </w:r>
      <w:proofErr w:type="spellStart"/>
      <w:r w:rsidRPr="00366BFC">
        <w:rPr>
          <w:rStyle w:val="Textoennegrita"/>
          <w:rFonts w:asciiTheme="minorHAnsi" w:hAnsiTheme="minorHAnsi" w:cstheme="minorHAnsi"/>
          <w:b w:val="0"/>
          <w:bCs w:val="0"/>
          <w:i/>
          <w:color w:val="auto"/>
          <w:szCs w:val="22"/>
        </w:rPr>
        <w:t>Erfoud</w:t>
      </w:r>
      <w:proofErr w:type="spellEnd"/>
      <w:r w:rsidRPr="00366BFC">
        <w:rPr>
          <w:rStyle w:val="Textoennegrita"/>
          <w:rFonts w:asciiTheme="minorHAnsi" w:hAnsiTheme="minorHAnsi" w:cstheme="minorHAnsi"/>
          <w:b w:val="0"/>
          <w:bCs w:val="0"/>
          <w:i/>
          <w:color w:val="auto"/>
          <w:szCs w:val="22"/>
        </w:rPr>
        <w:t>.)</w:t>
      </w:r>
    </w:p>
    <w:p w14:paraId="0F9BC8A9"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sidRPr="004602FE">
        <w:rPr>
          <w:rStyle w:val="Textoennegrita"/>
          <w:rFonts w:asciiTheme="minorHAnsi" w:hAnsiTheme="minorHAnsi" w:cstheme="minorHAnsi"/>
          <w:color w:val="auto"/>
          <w:sz w:val="22"/>
          <w:szCs w:val="22"/>
        </w:rPr>
        <w:t>7º D</w:t>
      </w:r>
      <w:r>
        <w:rPr>
          <w:rStyle w:val="Textoennegrita"/>
          <w:rFonts w:asciiTheme="minorHAnsi" w:hAnsiTheme="minorHAnsi" w:cstheme="minorHAnsi"/>
          <w:color w:val="auto"/>
          <w:sz w:val="22"/>
          <w:szCs w:val="22"/>
        </w:rPr>
        <w:t>í</w:t>
      </w:r>
      <w:r w:rsidRPr="004602FE">
        <w:rPr>
          <w:rStyle w:val="Textoennegrita"/>
          <w:rFonts w:asciiTheme="minorHAnsi" w:hAnsiTheme="minorHAnsi" w:cstheme="minorHAnsi"/>
          <w:color w:val="auto"/>
          <w:sz w:val="22"/>
          <w:szCs w:val="22"/>
        </w:rPr>
        <w:t xml:space="preserve">a (Jue.) ERFOUD – FEZ </w:t>
      </w:r>
    </w:p>
    <w:p w14:paraId="666DAEB8" w14:textId="77777777" w:rsidR="00366BFC" w:rsidRPr="00525DBF" w:rsidRDefault="00366BFC" w:rsidP="00366BFC">
      <w:pPr>
        <w:spacing w:line="259" w:lineRule="auto"/>
        <w:jc w:val="both"/>
        <w:rPr>
          <w:rStyle w:val="Textoennegrita"/>
          <w:rFonts w:asciiTheme="minorHAnsi" w:hAnsiTheme="minorHAnsi" w:cstheme="minorHAnsi"/>
          <w:b w:val="0"/>
          <w:bCs w:val="0"/>
          <w:color w:val="auto"/>
          <w:sz w:val="22"/>
          <w:szCs w:val="22"/>
        </w:rPr>
      </w:pPr>
      <w:r w:rsidRPr="00525DBF">
        <w:rPr>
          <w:rStyle w:val="Textoennegrita"/>
          <w:rFonts w:asciiTheme="minorHAnsi" w:hAnsiTheme="minorHAnsi" w:cstheme="minorHAnsi"/>
          <w:b w:val="0"/>
          <w:bCs w:val="0"/>
          <w:color w:val="auto"/>
          <w:sz w:val="22"/>
          <w:szCs w:val="22"/>
        </w:rPr>
        <w:t xml:space="preserve">Desayuno y salida en dirección a Fez. Este día recorren en primer lugar todo el Valle del río </w:t>
      </w:r>
      <w:proofErr w:type="spellStart"/>
      <w:r w:rsidRPr="00525DBF">
        <w:rPr>
          <w:rStyle w:val="Textoennegrita"/>
          <w:rFonts w:asciiTheme="minorHAnsi" w:hAnsiTheme="minorHAnsi" w:cstheme="minorHAnsi"/>
          <w:b w:val="0"/>
          <w:bCs w:val="0"/>
          <w:color w:val="auto"/>
          <w:sz w:val="22"/>
          <w:szCs w:val="22"/>
        </w:rPr>
        <w:t>Ziz</w:t>
      </w:r>
      <w:proofErr w:type="spellEnd"/>
      <w:r w:rsidRPr="00525DBF">
        <w:rPr>
          <w:rStyle w:val="Textoennegrita"/>
          <w:rFonts w:asciiTheme="minorHAnsi" w:hAnsiTheme="minorHAnsi" w:cstheme="minorHAnsi"/>
          <w:b w:val="0"/>
          <w:bCs w:val="0"/>
          <w:color w:val="auto"/>
          <w:sz w:val="22"/>
          <w:szCs w:val="22"/>
        </w:rPr>
        <w:t xml:space="preserve"> que dejan ver palmerales interminables y edificaciones en barro y paja. Posteriormente cruzan el Medio Atlas por ciudades como Er-</w:t>
      </w:r>
      <w:proofErr w:type="spellStart"/>
      <w:r w:rsidRPr="00525DBF">
        <w:rPr>
          <w:rStyle w:val="Textoennegrita"/>
          <w:rFonts w:asciiTheme="minorHAnsi" w:hAnsiTheme="minorHAnsi" w:cstheme="minorHAnsi"/>
          <w:b w:val="0"/>
          <w:bCs w:val="0"/>
          <w:color w:val="auto"/>
          <w:sz w:val="22"/>
          <w:szCs w:val="22"/>
        </w:rPr>
        <w:t>Rachidia</w:t>
      </w:r>
      <w:proofErr w:type="spellEnd"/>
      <w:r w:rsidRPr="00525DBF">
        <w:rPr>
          <w:rStyle w:val="Textoennegrita"/>
          <w:rFonts w:asciiTheme="minorHAnsi" w:hAnsiTheme="minorHAnsi" w:cstheme="minorHAnsi"/>
          <w:b w:val="0"/>
          <w:bCs w:val="0"/>
          <w:color w:val="auto"/>
          <w:sz w:val="22"/>
          <w:szCs w:val="22"/>
        </w:rPr>
        <w:t xml:space="preserve"> o </w:t>
      </w:r>
      <w:proofErr w:type="spellStart"/>
      <w:r w:rsidRPr="00525DBF">
        <w:rPr>
          <w:rStyle w:val="Textoennegrita"/>
          <w:rFonts w:asciiTheme="minorHAnsi" w:hAnsiTheme="minorHAnsi" w:cstheme="minorHAnsi"/>
          <w:b w:val="0"/>
          <w:bCs w:val="0"/>
          <w:color w:val="auto"/>
          <w:sz w:val="22"/>
          <w:szCs w:val="22"/>
        </w:rPr>
        <w:t>Midelt</w:t>
      </w:r>
      <w:proofErr w:type="spellEnd"/>
      <w:r w:rsidRPr="00525DBF">
        <w:rPr>
          <w:rStyle w:val="Textoennegrita"/>
          <w:rFonts w:asciiTheme="minorHAnsi" w:hAnsiTheme="minorHAnsi" w:cstheme="minorHAnsi"/>
          <w:b w:val="0"/>
          <w:bCs w:val="0"/>
          <w:color w:val="auto"/>
          <w:sz w:val="22"/>
          <w:szCs w:val="22"/>
        </w:rPr>
        <w:t xml:space="preserve"> con climas de alta montaña y nieves casi perpetuas, siendo un contraste increíble el calor del desierto y las nieves de este lugar en pocos kilómetros. Continuación al bosque de cedros de </w:t>
      </w:r>
      <w:proofErr w:type="spellStart"/>
      <w:r w:rsidRPr="00525DBF">
        <w:rPr>
          <w:rStyle w:val="Textoennegrita"/>
          <w:rFonts w:asciiTheme="minorHAnsi" w:hAnsiTheme="minorHAnsi" w:cstheme="minorHAnsi"/>
          <w:b w:val="0"/>
          <w:bCs w:val="0"/>
          <w:color w:val="auto"/>
          <w:sz w:val="22"/>
          <w:szCs w:val="22"/>
        </w:rPr>
        <w:t>Azrou</w:t>
      </w:r>
      <w:proofErr w:type="spellEnd"/>
      <w:r w:rsidRPr="00525DBF">
        <w:rPr>
          <w:rStyle w:val="Textoennegrita"/>
          <w:rFonts w:asciiTheme="minorHAnsi" w:hAnsiTheme="minorHAnsi" w:cstheme="minorHAnsi"/>
          <w:b w:val="0"/>
          <w:bCs w:val="0"/>
          <w:color w:val="auto"/>
          <w:sz w:val="22"/>
          <w:szCs w:val="22"/>
        </w:rPr>
        <w:t xml:space="preserve"> para llegar al final de la tarde a Fez. Cena y alojamiento en el hotel.</w:t>
      </w:r>
      <w:r w:rsidRPr="00525DBF">
        <w:rPr>
          <w:rFonts w:asciiTheme="minorHAnsi" w:hAnsiTheme="minorHAnsi" w:cstheme="minorHAnsi"/>
          <w:b/>
          <w:bCs/>
          <w:color w:val="auto"/>
          <w:sz w:val="22"/>
          <w:szCs w:val="22"/>
        </w:rPr>
        <w:t xml:space="preserve"> (DC)</w:t>
      </w:r>
    </w:p>
    <w:p w14:paraId="18D4B2F2"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sidRPr="004602FE">
        <w:rPr>
          <w:rStyle w:val="Textoennegrita"/>
          <w:rFonts w:asciiTheme="minorHAnsi" w:hAnsiTheme="minorHAnsi" w:cstheme="minorHAnsi"/>
          <w:color w:val="auto"/>
          <w:sz w:val="22"/>
          <w:szCs w:val="22"/>
        </w:rPr>
        <w:t>8º Día (</w:t>
      </w:r>
      <w:proofErr w:type="gramStart"/>
      <w:r w:rsidRPr="004602FE">
        <w:rPr>
          <w:rStyle w:val="Textoennegrita"/>
          <w:rFonts w:asciiTheme="minorHAnsi" w:hAnsiTheme="minorHAnsi" w:cstheme="minorHAnsi"/>
          <w:color w:val="auto"/>
          <w:sz w:val="22"/>
          <w:szCs w:val="22"/>
        </w:rPr>
        <w:t>Vie.</w:t>
      </w:r>
      <w:proofErr w:type="gramEnd"/>
      <w:r w:rsidRPr="004602FE">
        <w:rPr>
          <w:rStyle w:val="Textoennegrita"/>
          <w:rFonts w:asciiTheme="minorHAnsi" w:hAnsiTheme="minorHAnsi" w:cstheme="minorHAnsi"/>
          <w:color w:val="auto"/>
          <w:sz w:val="22"/>
          <w:szCs w:val="22"/>
        </w:rPr>
        <w:t xml:space="preserve">) FEZ </w:t>
      </w:r>
    </w:p>
    <w:p w14:paraId="32E1A92F" w14:textId="77777777" w:rsidR="00366BFC" w:rsidRPr="00525DBF" w:rsidRDefault="00366BFC" w:rsidP="00366BFC">
      <w:pPr>
        <w:spacing w:line="259" w:lineRule="auto"/>
        <w:jc w:val="both"/>
        <w:rPr>
          <w:rStyle w:val="Textoennegrita"/>
          <w:rFonts w:asciiTheme="minorHAnsi" w:eastAsiaTheme="majorEastAsia" w:hAnsiTheme="minorHAnsi" w:cstheme="minorHAnsi"/>
          <w:b w:val="0"/>
          <w:bCs w:val="0"/>
          <w:sz w:val="22"/>
          <w:szCs w:val="22"/>
        </w:rPr>
      </w:pPr>
      <w:r w:rsidRPr="00525DBF">
        <w:rPr>
          <w:rStyle w:val="Textoennegrita"/>
          <w:rFonts w:asciiTheme="minorHAnsi" w:eastAsiaTheme="majorEastAsia" w:hAnsiTheme="minorHAnsi" w:cstheme="minorHAnsi"/>
          <w:b w:val="0"/>
          <w:bCs w:val="0"/>
          <w:color w:val="auto"/>
          <w:sz w:val="22"/>
          <w:szCs w:val="22"/>
        </w:rPr>
        <w:t xml:space="preserve">Desayuno. Visita de la ciudad fundada en el siglo VIII por </w:t>
      </w:r>
      <w:proofErr w:type="spellStart"/>
      <w:r w:rsidRPr="00525DBF">
        <w:rPr>
          <w:rStyle w:val="Textoennegrita"/>
          <w:rFonts w:asciiTheme="minorHAnsi" w:eastAsiaTheme="majorEastAsia" w:hAnsiTheme="minorHAnsi" w:cstheme="minorHAnsi"/>
          <w:b w:val="0"/>
          <w:bCs w:val="0"/>
          <w:color w:val="auto"/>
          <w:sz w:val="22"/>
          <w:szCs w:val="22"/>
        </w:rPr>
        <w:t>Idriss</w:t>
      </w:r>
      <w:proofErr w:type="spellEnd"/>
      <w:r w:rsidRPr="00525DBF">
        <w:rPr>
          <w:rStyle w:val="Textoennegrita"/>
          <w:rFonts w:asciiTheme="minorHAnsi" w:eastAsiaTheme="majorEastAsia" w:hAnsiTheme="minorHAnsi" w:cstheme="minorHAnsi"/>
          <w:b w:val="0"/>
          <w:bCs w:val="0"/>
          <w:color w:val="auto"/>
          <w:sz w:val="22"/>
          <w:szCs w:val="22"/>
        </w:rPr>
        <w:t xml:space="preserve"> I, considerada como el centro religioso y cultural del país, y una de las 4 capitales imperiales de Marruecos. Durante esta visita se realiza un recorrido caminando varias horas por los lugares más emblemáticos como son los exteriores del palacio Real, el barrio judío y la gran medina, a la que se accede por la famosa puerta de </w:t>
      </w:r>
      <w:proofErr w:type="spellStart"/>
      <w:r w:rsidRPr="00525DBF">
        <w:rPr>
          <w:rStyle w:val="Textoennegrita"/>
          <w:rFonts w:asciiTheme="minorHAnsi" w:eastAsiaTheme="majorEastAsia" w:hAnsiTheme="minorHAnsi" w:cstheme="minorHAnsi"/>
          <w:b w:val="0"/>
          <w:bCs w:val="0"/>
          <w:color w:val="auto"/>
          <w:sz w:val="22"/>
          <w:szCs w:val="22"/>
        </w:rPr>
        <w:t>Bab</w:t>
      </w:r>
      <w:proofErr w:type="spellEnd"/>
      <w:r w:rsidRPr="00525DBF">
        <w:rPr>
          <w:rStyle w:val="Textoennegrita"/>
          <w:rFonts w:asciiTheme="minorHAnsi" w:eastAsiaTheme="majorEastAsia" w:hAnsiTheme="minorHAnsi" w:cstheme="minorHAnsi"/>
          <w:b w:val="0"/>
          <w:bCs w:val="0"/>
          <w:color w:val="auto"/>
          <w:sz w:val="22"/>
          <w:szCs w:val="22"/>
        </w:rPr>
        <w:t xml:space="preserve"> Bou </w:t>
      </w:r>
      <w:proofErr w:type="spellStart"/>
      <w:r w:rsidRPr="00525DBF">
        <w:rPr>
          <w:rStyle w:val="Textoennegrita"/>
          <w:rFonts w:asciiTheme="minorHAnsi" w:eastAsiaTheme="majorEastAsia" w:hAnsiTheme="minorHAnsi" w:cstheme="minorHAnsi"/>
          <w:b w:val="0"/>
          <w:bCs w:val="0"/>
          <w:color w:val="auto"/>
          <w:sz w:val="22"/>
          <w:szCs w:val="22"/>
        </w:rPr>
        <w:t>Jeloud</w:t>
      </w:r>
      <w:proofErr w:type="spellEnd"/>
      <w:r w:rsidRPr="00525DBF">
        <w:rPr>
          <w:rStyle w:val="Textoennegrita"/>
          <w:rFonts w:asciiTheme="minorHAnsi" w:eastAsiaTheme="majorEastAsia" w:hAnsiTheme="minorHAnsi" w:cstheme="minorHAnsi"/>
          <w:b w:val="0"/>
          <w:bCs w:val="0"/>
          <w:color w:val="auto"/>
          <w:sz w:val="22"/>
          <w:szCs w:val="22"/>
        </w:rPr>
        <w:t xml:space="preserve">,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Cena y alojamiento en el hotel. </w:t>
      </w:r>
    </w:p>
    <w:p w14:paraId="16243D8E" w14:textId="77777777" w:rsidR="00366BFC" w:rsidRPr="004602FE" w:rsidRDefault="00366BFC" w:rsidP="00366BFC">
      <w:pPr>
        <w:pBdr>
          <w:bottom w:val="single" w:sz="18" w:space="1" w:color="92D050"/>
        </w:pBdr>
        <w:spacing w:before="360" w:after="160" w:line="259" w:lineRule="auto"/>
        <w:jc w:val="both"/>
        <w:rPr>
          <w:rStyle w:val="Textoennegrita"/>
          <w:rFonts w:asciiTheme="minorHAnsi" w:hAnsiTheme="minorHAnsi" w:cstheme="minorBidi"/>
          <w:color w:val="auto"/>
          <w:sz w:val="22"/>
          <w:szCs w:val="22"/>
        </w:rPr>
      </w:pPr>
      <w:r w:rsidRPr="009F3AE8">
        <w:rPr>
          <w:rStyle w:val="Textoennegrita"/>
          <w:rFonts w:asciiTheme="minorHAnsi" w:hAnsiTheme="minorHAnsi" w:cstheme="minorHAnsi"/>
          <w:color w:val="auto"/>
          <w:sz w:val="22"/>
          <w:szCs w:val="22"/>
        </w:rPr>
        <w:t>9º</w:t>
      </w:r>
      <w:r w:rsidRPr="15EEAD9E">
        <w:rPr>
          <w:rStyle w:val="Textoennegrita"/>
          <w:rFonts w:asciiTheme="minorHAnsi" w:hAnsiTheme="minorHAnsi" w:cstheme="minorBidi"/>
          <w:color w:val="auto"/>
          <w:sz w:val="22"/>
          <w:szCs w:val="22"/>
        </w:rPr>
        <w:t xml:space="preserve"> Día (</w:t>
      </w:r>
      <w:proofErr w:type="gramStart"/>
      <w:r w:rsidRPr="15EEAD9E">
        <w:rPr>
          <w:rStyle w:val="Textoennegrita"/>
          <w:rFonts w:asciiTheme="minorHAnsi" w:hAnsiTheme="minorHAnsi" w:cstheme="minorBidi"/>
          <w:color w:val="auto"/>
          <w:sz w:val="22"/>
          <w:szCs w:val="22"/>
        </w:rPr>
        <w:t>Sáb.</w:t>
      </w:r>
      <w:proofErr w:type="gramEnd"/>
      <w:r w:rsidRPr="15EEAD9E">
        <w:rPr>
          <w:rStyle w:val="Textoennegrita"/>
          <w:rFonts w:asciiTheme="minorHAnsi" w:hAnsiTheme="minorHAnsi" w:cstheme="minorBidi"/>
          <w:color w:val="auto"/>
          <w:sz w:val="22"/>
          <w:szCs w:val="22"/>
        </w:rPr>
        <w:t xml:space="preserve">) FEZ – </w:t>
      </w:r>
      <w:r>
        <w:rPr>
          <w:rStyle w:val="Textoennegrita"/>
          <w:rFonts w:asciiTheme="minorHAnsi" w:hAnsiTheme="minorHAnsi" w:cstheme="minorBidi"/>
          <w:color w:val="auto"/>
          <w:sz w:val="22"/>
          <w:szCs w:val="22"/>
        </w:rPr>
        <w:t>TÁNGER</w:t>
      </w:r>
      <w:r w:rsidRPr="15EEAD9E">
        <w:rPr>
          <w:rStyle w:val="Textoennegrita"/>
          <w:rFonts w:asciiTheme="minorHAnsi" w:hAnsiTheme="minorHAnsi" w:cstheme="minorBidi"/>
          <w:color w:val="auto"/>
          <w:sz w:val="22"/>
          <w:szCs w:val="22"/>
        </w:rPr>
        <w:t xml:space="preserve"> – TARIFA/ALGECIRAS – COSTA DEL SOL </w:t>
      </w:r>
    </w:p>
    <w:p w14:paraId="075A1D06" w14:textId="77777777" w:rsidR="00366BFC" w:rsidRPr="00525DBF" w:rsidRDefault="00366BFC" w:rsidP="00366BFC">
      <w:pPr>
        <w:spacing w:line="259" w:lineRule="auto"/>
        <w:jc w:val="both"/>
        <w:rPr>
          <w:rStyle w:val="Textoennegrita"/>
          <w:rFonts w:asciiTheme="minorHAnsi" w:hAnsiTheme="minorHAnsi" w:cstheme="minorHAnsi"/>
          <w:b w:val="0"/>
          <w:bCs w:val="0"/>
          <w:color w:val="auto"/>
          <w:sz w:val="22"/>
          <w:szCs w:val="22"/>
        </w:rPr>
      </w:pPr>
      <w:r w:rsidRPr="00525DBF">
        <w:rPr>
          <w:rStyle w:val="Textoennegrita"/>
          <w:rFonts w:asciiTheme="minorHAnsi" w:hAnsiTheme="minorHAnsi" w:cstheme="minorHAnsi"/>
          <w:b w:val="0"/>
          <w:bCs w:val="0"/>
          <w:color w:val="auto"/>
          <w:sz w:val="22"/>
          <w:szCs w:val="22"/>
        </w:rPr>
        <w:t xml:space="preserve">Desayuno en el hotel.  Traslado al puerto donde embarcaremos en el Ferry de regreso a Tarifa o Algeciras cruzando el Estrecho de Gibraltar. Llegada y salida con dirección a la Costa del Sol. Alojamiento en su hotel de la Costa del Sol. (D) </w:t>
      </w:r>
    </w:p>
    <w:p w14:paraId="271817A5" w14:textId="77777777" w:rsidR="00366BFC" w:rsidRPr="009F3AE8" w:rsidRDefault="00366BFC" w:rsidP="00366BFC">
      <w:pPr>
        <w:pBdr>
          <w:bottom w:val="single" w:sz="18" w:space="1" w:color="92D050"/>
        </w:pBdr>
        <w:spacing w:before="360" w:after="160" w:line="259" w:lineRule="auto"/>
        <w:jc w:val="both"/>
        <w:rPr>
          <w:rFonts w:asciiTheme="minorHAnsi" w:hAnsiTheme="minorHAnsi" w:cstheme="minorHAnsi"/>
          <w:b/>
          <w:bCs/>
          <w:color w:val="auto"/>
          <w:sz w:val="22"/>
          <w:szCs w:val="22"/>
        </w:rPr>
      </w:pPr>
      <w:r w:rsidRPr="009F3AE8">
        <w:rPr>
          <w:rStyle w:val="Textoennegrita"/>
          <w:rFonts w:asciiTheme="minorHAnsi" w:hAnsiTheme="minorHAnsi" w:cstheme="minorHAnsi"/>
          <w:sz w:val="22"/>
          <w:szCs w:val="22"/>
        </w:rPr>
        <w:t>10º</w:t>
      </w:r>
      <w:r w:rsidRPr="009F3AE8">
        <w:rPr>
          <w:rFonts w:asciiTheme="minorHAnsi" w:hAnsiTheme="minorHAnsi" w:cstheme="minorHAnsi"/>
          <w:bCs/>
          <w:color w:val="auto"/>
          <w:sz w:val="22"/>
          <w:szCs w:val="22"/>
        </w:rPr>
        <w:t xml:space="preserve"> </w:t>
      </w:r>
      <w:r w:rsidRPr="009F3AE8">
        <w:rPr>
          <w:rFonts w:asciiTheme="minorHAnsi" w:hAnsiTheme="minorHAnsi" w:cstheme="minorHAnsi"/>
          <w:b/>
          <w:bCs/>
          <w:color w:val="auto"/>
          <w:sz w:val="22"/>
          <w:szCs w:val="22"/>
        </w:rPr>
        <w:t>Día (</w:t>
      </w:r>
      <w:proofErr w:type="gramStart"/>
      <w:r w:rsidRPr="009F3AE8">
        <w:rPr>
          <w:rFonts w:asciiTheme="minorHAnsi" w:hAnsiTheme="minorHAnsi" w:cstheme="minorHAnsi"/>
          <w:b/>
          <w:bCs/>
          <w:color w:val="auto"/>
          <w:sz w:val="22"/>
          <w:szCs w:val="22"/>
        </w:rPr>
        <w:t>Dom.</w:t>
      </w:r>
      <w:proofErr w:type="gramEnd"/>
      <w:r w:rsidRPr="009F3AE8">
        <w:rPr>
          <w:rFonts w:asciiTheme="minorHAnsi" w:hAnsiTheme="minorHAnsi" w:cstheme="minorHAnsi"/>
          <w:b/>
          <w:bCs/>
          <w:color w:val="auto"/>
          <w:sz w:val="22"/>
          <w:szCs w:val="22"/>
        </w:rPr>
        <w:t>)  COSTA DEL SOL</w:t>
      </w:r>
    </w:p>
    <w:p w14:paraId="624FCBB6" w14:textId="77777777" w:rsidR="00366BFC" w:rsidRPr="004602FE" w:rsidRDefault="00366BFC" w:rsidP="00366BFC">
      <w:pPr>
        <w:spacing w:line="259" w:lineRule="auto"/>
        <w:jc w:val="both"/>
        <w:rPr>
          <w:rFonts w:asciiTheme="minorHAnsi" w:hAnsiTheme="minorHAnsi" w:cstheme="minorHAnsi"/>
          <w:bCs/>
          <w:color w:val="auto"/>
          <w:sz w:val="22"/>
          <w:szCs w:val="22"/>
        </w:rPr>
      </w:pPr>
      <w:r w:rsidRPr="004602FE">
        <w:rPr>
          <w:rFonts w:asciiTheme="minorHAnsi" w:hAnsiTheme="minorHAnsi" w:cstheme="minorHAnsi"/>
          <w:bCs/>
          <w:color w:val="auto"/>
          <w:sz w:val="22"/>
          <w:szCs w:val="22"/>
        </w:rPr>
        <w:t xml:space="preserve">Desayuno en el hotel. Traslado al aeropuerto. (D) </w:t>
      </w:r>
    </w:p>
    <w:p w14:paraId="2A46FCDB" w14:textId="77777777" w:rsidR="00366BFC" w:rsidRDefault="00366BFC" w:rsidP="00366BFC">
      <w:pPr>
        <w:spacing w:line="259" w:lineRule="auto"/>
        <w:jc w:val="both"/>
        <w:rPr>
          <w:rFonts w:asciiTheme="minorHAnsi" w:eastAsiaTheme="minorHAnsi" w:hAnsiTheme="minorHAnsi" w:cstheme="minorHAnsi"/>
          <w:sz w:val="22"/>
          <w:szCs w:val="22"/>
          <w:lang w:eastAsia="en-US"/>
        </w:rPr>
      </w:pPr>
      <w:r w:rsidRPr="004602FE">
        <w:rPr>
          <w:rFonts w:asciiTheme="minorHAnsi" w:eastAsiaTheme="minorHAnsi" w:hAnsiTheme="minorHAnsi" w:cstheme="minorHAnsi"/>
          <w:sz w:val="22"/>
          <w:szCs w:val="22"/>
          <w:lang w:eastAsia="en-US"/>
        </w:rPr>
        <w:t>FIN DE NUESTRO SERVICIO.</w:t>
      </w:r>
    </w:p>
    <w:p w14:paraId="005F1B14" w14:textId="77777777" w:rsidR="00366BFC" w:rsidRDefault="00366BFC" w:rsidP="00366BFC">
      <w:pPr>
        <w:spacing w:line="259" w:lineRule="auto"/>
        <w:jc w:val="both"/>
        <w:rPr>
          <w:rFonts w:asciiTheme="minorHAnsi" w:eastAsiaTheme="minorHAnsi" w:hAnsiTheme="minorHAnsi" w:cstheme="minorHAnsi"/>
          <w:sz w:val="22"/>
          <w:szCs w:val="22"/>
          <w:lang w:eastAsia="en-US"/>
        </w:rPr>
      </w:pPr>
    </w:p>
    <w:p w14:paraId="5B9E869C" w14:textId="77777777" w:rsidR="00366BFC" w:rsidRPr="009F3AE8" w:rsidRDefault="00366BFC" w:rsidP="00366BFC">
      <w:pPr>
        <w:spacing w:line="259" w:lineRule="auto"/>
        <w:jc w:val="both"/>
        <w:rPr>
          <w:rStyle w:val="Textoennegrita"/>
          <w:rFonts w:asciiTheme="minorHAnsi" w:eastAsiaTheme="minorHAnsi" w:hAnsiTheme="minorHAnsi" w:cstheme="minorHAnsi"/>
          <w:b w:val="0"/>
          <w:bCs w:val="0"/>
          <w:sz w:val="22"/>
          <w:szCs w:val="22"/>
          <w:lang w:eastAsia="en-US"/>
        </w:rPr>
      </w:pPr>
      <w:r w:rsidRPr="0092777F">
        <w:rPr>
          <w:rStyle w:val="Textoennegrita"/>
          <w:rFonts w:asciiTheme="minorHAnsi" w:hAnsiTheme="minorHAnsi" w:cstheme="minorHAnsi"/>
          <w:i/>
          <w:color w:val="000000" w:themeColor="text1"/>
          <w:sz w:val="14"/>
          <w:szCs w:val="14"/>
        </w:rPr>
        <w:t xml:space="preserve"> </w:t>
      </w:r>
    </w:p>
    <w:p w14:paraId="6B9EFF4A" w14:textId="77777777" w:rsidR="00366BFC" w:rsidRPr="009F3AE8" w:rsidRDefault="00366BFC" w:rsidP="00366BFC">
      <w:pPr>
        <w:spacing w:line="259" w:lineRule="auto"/>
        <w:jc w:val="both"/>
        <w:rPr>
          <w:rStyle w:val="Textoennegrita"/>
          <w:rFonts w:asciiTheme="minorHAnsi" w:hAnsiTheme="minorHAnsi" w:cstheme="minorHAnsi"/>
          <w:b w:val="0"/>
          <w:i/>
          <w:color w:val="000000" w:themeColor="text1"/>
          <w:sz w:val="16"/>
          <w:szCs w:val="16"/>
        </w:rPr>
      </w:pPr>
      <w:r w:rsidRPr="009F3AE8">
        <w:rPr>
          <w:rStyle w:val="Textoennegrita"/>
          <w:rFonts w:asciiTheme="minorHAnsi" w:hAnsiTheme="minorHAnsi" w:cstheme="minorHAnsi"/>
          <w:i/>
          <w:color w:val="000000" w:themeColor="text1"/>
          <w:sz w:val="16"/>
          <w:szCs w:val="16"/>
        </w:rPr>
        <w:t xml:space="preserve">(*) La opción de alojamiento elegida en </w:t>
      </w:r>
      <w:proofErr w:type="spellStart"/>
      <w:r w:rsidRPr="009F3AE8">
        <w:rPr>
          <w:rStyle w:val="Textoennegrita"/>
          <w:rFonts w:asciiTheme="minorHAnsi" w:hAnsiTheme="minorHAnsi" w:cstheme="minorHAnsi"/>
          <w:i/>
          <w:color w:val="000000" w:themeColor="text1"/>
          <w:sz w:val="16"/>
          <w:szCs w:val="16"/>
        </w:rPr>
        <w:t>Merzouga</w:t>
      </w:r>
      <w:proofErr w:type="spellEnd"/>
      <w:r w:rsidRPr="009F3AE8">
        <w:rPr>
          <w:rStyle w:val="Textoennegrita"/>
          <w:rFonts w:asciiTheme="minorHAnsi" w:hAnsiTheme="minorHAnsi" w:cstheme="minorHAnsi"/>
          <w:i/>
          <w:color w:val="000000" w:themeColor="text1"/>
          <w:sz w:val="16"/>
          <w:szCs w:val="16"/>
        </w:rPr>
        <w:t xml:space="preserve"> (Hotel o Jaima) se deberá indicar en el momento de realizar la reserva.</w:t>
      </w:r>
    </w:p>
    <w:p w14:paraId="4DB4A255" w14:textId="77777777" w:rsidR="00366BFC" w:rsidRPr="009F3AE8" w:rsidRDefault="00366BFC" w:rsidP="00366BFC">
      <w:pPr>
        <w:spacing w:line="259" w:lineRule="auto"/>
        <w:jc w:val="both"/>
        <w:rPr>
          <w:rStyle w:val="Textoennegrita"/>
          <w:rFonts w:asciiTheme="minorHAnsi" w:hAnsiTheme="minorHAnsi" w:cstheme="minorHAnsi"/>
          <w:b w:val="0"/>
          <w:bCs w:val="0"/>
          <w:i/>
          <w:iCs/>
          <w:color w:val="000000" w:themeColor="text1"/>
          <w:sz w:val="16"/>
          <w:szCs w:val="16"/>
        </w:rPr>
      </w:pPr>
      <w:r w:rsidRPr="009F3AE8">
        <w:rPr>
          <w:rStyle w:val="Textoennegrita"/>
          <w:rFonts w:asciiTheme="minorHAnsi" w:hAnsiTheme="minorHAnsi" w:cstheme="minorHAnsi"/>
          <w:i/>
          <w:iCs/>
          <w:color w:val="000000" w:themeColor="text1"/>
          <w:sz w:val="16"/>
          <w:szCs w:val="16"/>
        </w:rPr>
        <w:t xml:space="preserve">(*) Marruecos: </w:t>
      </w:r>
    </w:p>
    <w:p w14:paraId="25C478D0" w14:textId="77777777" w:rsidR="00366BFC" w:rsidRPr="009F3AE8" w:rsidRDefault="00366BFC" w:rsidP="00366BFC">
      <w:pPr>
        <w:spacing w:line="259" w:lineRule="auto"/>
        <w:ind w:left="708"/>
        <w:jc w:val="both"/>
        <w:rPr>
          <w:rStyle w:val="Textoennegrita"/>
          <w:rFonts w:asciiTheme="minorHAnsi" w:hAnsiTheme="minorHAnsi" w:cstheme="minorHAnsi"/>
          <w:b w:val="0"/>
          <w:bCs w:val="0"/>
          <w:i/>
          <w:iCs/>
          <w:color w:val="000000" w:themeColor="text1"/>
          <w:sz w:val="16"/>
          <w:szCs w:val="16"/>
        </w:rPr>
      </w:pPr>
      <w:r w:rsidRPr="009F3AE8">
        <w:rPr>
          <w:rStyle w:val="Textoennegrita"/>
          <w:rFonts w:asciiTheme="minorHAnsi" w:hAnsiTheme="minorHAnsi" w:cstheme="minorHAnsi"/>
          <w:i/>
          <w:iCs/>
          <w:color w:val="000000" w:themeColor="text1"/>
          <w:sz w:val="16"/>
          <w:szCs w:val="16"/>
        </w:rPr>
        <w:t>- Es necesario disponer de los datos del pasaporte al menos 45 días antes de la salida para gestionar el paso a Marruecos</w:t>
      </w:r>
    </w:p>
    <w:p w14:paraId="7D5B868C" w14:textId="77777777" w:rsidR="00366BFC" w:rsidRPr="009F3AE8" w:rsidRDefault="00366BFC" w:rsidP="00366BFC">
      <w:pPr>
        <w:spacing w:line="259" w:lineRule="auto"/>
        <w:ind w:left="708"/>
        <w:jc w:val="both"/>
        <w:rPr>
          <w:rStyle w:val="Textoennegrita"/>
          <w:rFonts w:asciiTheme="minorHAnsi" w:hAnsiTheme="minorHAnsi" w:cstheme="minorHAnsi"/>
          <w:b w:val="0"/>
          <w:bCs w:val="0"/>
          <w:i/>
          <w:iCs/>
          <w:color w:val="000000" w:themeColor="text1"/>
          <w:sz w:val="16"/>
          <w:szCs w:val="16"/>
        </w:rPr>
      </w:pPr>
      <w:r w:rsidRPr="009F3AE8">
        <w:rPr>
          <w:rStyle w:val="Textoennegrita"/>
          <w:rFonts w:asciiTheme="minorHAnsi" w:hAnsiTheme="minorHAnsi" w:cstheme="minorHAnsi"/>
          <w:i/>
          <w:iCs/>
          <w:color w:val="000000" w:themeColor="text1"/>
          <w:sz w:val="16"/>
          <w:szCs w:val="16"/>
        </w:rPr>
        <w:t>- Es requisito indispensable para el gobierno de Marruecos que la vigencia de los pasaportes sea superior a 6 meses, incluyendo la estancia completa en este país</w:t>
      </w:r>
    </w:p>
    <w:p w14:paraId="3B459189" w14:textId="77777777" w:rsidR="00366BFC" w:rsidRPr="009F3AE8" w:rsidRDefault="00366BFC" w:rsidP="00366BFC">
      <w:pPr>
        <w:spacing w:line="259" w:lineRule="auto"/>
        <w:ind w:left="708"/>
        <w:jc w:val="both"/>
        <w:rPr>
          <w:rStyle w:val="Textoennegrita"/>
          <w:rFonts w:asciiTheme="minorHAnsi" w:hAnsiTheme="minorHAnsi" w:cstheme="minorHAnsi"/>
          <w:b w:val="0"/>
          <w:bCs w:val="0"/>
          <w:i/>
          <w:iCs/>
          <w:color w:val="000000" w:themeColor="text1"/>
          <w:sz w:val="16"/>
          <w:szCs w:val="16"/>
        </w:rPr>
      </w:pPr>
      <w:r w:rsidRPr="009F3AE8">
        <w:rPr>
          <w:rStyle w:val="Textoennegrita"/>
          <w:rFonts w:asciiTheme="minorHAnsi" w:hAnsiTheme="minorHAnsi" w:cstheme="minorHAnsi"/>
          <w:i/>
          <w:iCs/>
          <w:color w:val="000000" w:themeColor="text1"/>
          <w:sz w:val="16"/>
          <w:szCs w:val="16"/>
        </w:rPr>
        <w:t>- Sólo se aceptará una pieza de equipaje por persona. Los pasajeros deberán atravesar el control de aduanas con su equipaje.</w:t>
      </w:r>
    </w:p>
    <w:p w14:paraId="76ED052A" w14:textId="77777777" w:rsidR="00366BFC" w:rsidRPr="009F3AE8" w:rsidRDefault="00366BFC" w:rsidP="00366BFC">
      <w:pPr>
        <w:spacing w:line="259" w:lineRule="auto"/>
        <w:ind w:firstLine="708"/>
        <w:jc w:val="both"/>
        <w:rPr>
          <w:rStyle w:val="Textoennegrita"/>
          <w:rFonts w:asciiTheme="minorHAnsi" w:hAnsiTheme="minorHAnsi" w:cstheme="minorHAnsi"/>
          <w:b w:val="0"/>
          <w:bCs w:val="0"/>
          <w:i/>
          <w:iCs/>
          <w:color w:val="000000" w:themeColor="text1"/>
          <w:sz w:val="16"/>
          <w:szCs w:val="16"/>
        </w:rPr>
      </w:pPr>
      <w:r w:rsidRPr="009F3AE8">
        <w:rPr>
          <w:rStyle w:val="Textoennegrita"/>
          <w:rFonts w:asciiTheme="minorHAnsi" w:hAnsiTheme="minorHAnsi" w:cstheme="minorHAnsi"/>
          <w:i/>
          <w:iCs/>
          <w:color w:val="000000" w:themeColor="text1"/>
          <w:sz w:val="16"/>
          <w:szCs w:val="16"/>
        </w:rPr>
        <w:t>- El itinerario de la parte de Marruecos puede ser modificado sin variaciones sustanciales de los servicios</w:t>
      </w:r>
    </w:p>
    <w:p w14:paraId="7DEC18A3" w14:textId="77777777" w:rsidR="00366BFC" w:rsidRDefault="00366BFC" w:rsidP="00366BFC">
      <w:pPr>
        <w:spacing w:line="259" w:lineRule="auto"/>
        <w:jc w:val="both"/>
        <w:rPr>
          <w:rStyle w:val="Textoennegrita"/>
          <w:rFonts w:asciiTheme="minorHAnsi" w:hAnsiTheme="minorHAnsi" w:cstheme="minorHAnsi"/>
          <w:b w:val="0"/>
          <w:color w:val="000000" w:themeColor="text1"/>
          <w:sz w:val="18"/>
          <w:szCs w:val="18"/>
        </w:rPr>
      </w:pPr>
    </w:p>
    <w:p w14:paraId="657A1322" w14:textId="77777777" w:rsidR="00366BFC" w:rsidRPr="004602FE" w:rsidRDefault="00366BFC" w:rsidP="00366BFC">
      <w:pPr>
        <w:spacing w:line="259" w:lineRule="auto"/>
        <w:jc w:val="both"/>
        <w:rPr>
          <w:rStyle w:val="Textoennegrita"/>
          <w:rFonts w:asciiTheme="minorHAnsi" w:hAnsiTheme="minorHAnsi" w:cstheme="minorHAnsi"/>
          <w:b w:val="0"/>
          <w:color w:val="000000" w:themeColor="text1"/>
          <w:sz w:val="18"/>
          <w:szCs w:val="18"/>
        </w:rPr>
      </w:pPr>
    </w:p>
    <w:tbl>
      <w:tblPr>
        <w:tblStyle w:val="Tablaconcuadrcula1clara-nfasis6"/>
        <w:tblpPr w:leftFromText="141" w:rightFromText="141" w:vertAnchor="text" w:tblpY="1"/>
        <w:tblW w:w="5000" w:type="pct"/>
        <w:tblLayout w:type="fixed"/>
        <w:tblLook w:val="01E0" w:firstRow="1" w:lastRow="1" w:firstColumn="1" w:lastColumn="1" w:noHBand="0" w:noVBand="0"/>
      </w:tblPr>
      <w:tblGrid>
        <w:gridCol w:w="1354"/>
        <w:gridCol w:w="1512"/>
        <w:gridCol w:w="1210"/>
        <w:gridCol w:w="4978"/>
      </w:tblGrid>
      <w:tr w:rsidR="00366BFC" w:rsidRPr="004602FE" w14:paraId="21CE3F43"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48" w:type="pct"/>
            <w:vAlign w:val="center"/>
            <w:hideMark/>
          </w:tcPr>
          <w:p w14:paraId="173CEB2D" w14:textId="77777777" w:rsidR="00366BFC" w:rsidRPr="004602FE" w:rsidRDefault="00366BFC" w:rsidP="004E6D3A">
            <w:pPr>
              <w:spacing w:line="259" w:lineRule="auto"/>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NOCHES</w:t>
            </w:r>
          </w:p>
        </w:tc>
        <w:tc>
          <w:tcPr>
            <w:tcW w:w="835" w:type="pct"/>
            <w:vAlign w:val="center"/>
            <w:hideMark/>
          </w:tcPr>
          <w:p w14:paraId="1716DF70" w14:textId="77777777" w:rsidR="00366BFC" w:rsidRPr="004602FE" w:rsidRDefault="00366BFC"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CIUDAD</w:t>
            </w:r>
          </w:p>
        </w:tc>
        <w:tc>
          <w:tcPr>
            <w:tcW w:w="668" w:type="pct"/>
            <w:vAlign w:val="center"/>
            <w:hideMark/>
          </w:tcPr>
          <w:p w14:paraId="6386871B" w14:textId="77777777" w:rsidR="00366BFC" w:rsidRPr="004602FE" w:rsidRDefault="00366BFC"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CLASE</w:t>
            </w:r>
          </w:p>
        </w:tc>
        <w:tc>
          <w:tcPr>
            <w:cnfStyle w:val="000100000000" w:firstRow="0" w:lastRow="0" w:firstColumn="0" w:lastColumn="1" w:oddVBand="0" w:evenVBand="0" w:oddHBand="0" w:evenHBand="0" w:firstRowFirstColumn="0" w:firstRowLastColumn="0" w:lastRowFirstColumn="0" w:lastRowLastColumn="0"/>
            <w:tcW w:w="2750" w:type="pct"/>
            <w:vAlign w:val="center"/>
            <w:hideMark/>
          </w:tcPr>
          <w:p w14:paraId="3AF9F239" w14:textId="77777777" w:rsidR="00366BFC" w:rsidRPr="004602FE" w:rsidRDefault="00366BFC" w:rsidP="004E6D3A">
            <w:pPr>
              <w:spacing w:line="259" w:lineRule="auto"/>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HOTELES</w:t>
            </w:r>
          </w:p>
        </w:tc>
      </w:tr>
      <w:tr w:rsidR="00366BFC" w:rsidRPr="004602FE" w14:paraId="6ADC12DE"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restart"/>
            <w:vAlign w:val="center"/>
          </w:tcPr>
          <w:p w14:paraId="005DBCEB"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t>1</w:t>
            </w:r>
          </w:p>
        </w:tc>
        <w:tc>
          <w:tcPr>
            <w:tcW w:w="835" w:type="pct"/>
            <w:vMerge w:val="restart"/>
            <w:vAlign w:val="center"/>
          </w:tcPr>
          <w:p w14:paraId="2725331A"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4602FE">
              <w:rPr>
                <w:rFonts w:asciiTheme="minorHAnsi" w:hAnsiTheme="minorHAnsi" w:cstheme="minorHAnsi"/>
                <w:bCs/>
                <w:color w:val="000000" w:themeColor="text1"/>
                <w:sz w:val="18"/>
                <w:szCs w:val="18"/>
              </w:rPr>
              <w:t>Rabat</w:t>
            </w:r>
          </w:p>
        </w:tc>
        <w:tc>
          <w:tcPr>
            <w:tcW w:w="668" w:type="pct"/>
            <w:vAlign w:val="center"/>
          </w:tcPr>
          <w:p w14:paraId="59263AF8"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T</w:t>
            </w:r>
          </w:p>
        </w:tc>
        <w:tc>
          <w:tcPr>
            <w:cnfStyle w:val="000100000000" w:firstRow="0" w:lastRow="0" w:firstColumn="0" w:lastColumn="1" w:oddVBand="0" w:evenVBand="0" w:oddHBand="0" w:evenHBand="0" w:firstRowFirstColumn="0" w:firstRowLastColumn="0" w:lastRowFirstColumn="0" w:lastRowLastColumn="0"/>
            <w:tcW w:w="2750" w:type="pct"/>
            <w:vAlign w:val="center"/>
          </w:tcPr>
          <w:p w14:paraId="2AB1321C"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roofErr w:type="spellStart"/>
            <w:r w:rsidRPr="006D710C">
              <w:rPr>
                <w:rFonts w:asciiTheme="minorHAnsi" w:hAnsiTheme="minorHAnsi" w:cstheme="minorHAnsi"/>
                <w:b w:val="0"/>
                <w:color w:val="000000" w:themeColor="text1"/>
                <w:sz w:val="18"/>
                <w:szCs w:val="18"/>
              </w:rPr>
              <w:t>Helnan</w:t>
            </w:r>
            <w:proofErr w:type="spellEnd"/>
            <w:r w:rsidRPr="006D710C">
              <w:rPr>
                <w:rFonts w:asciiTheme="minorHAnsi" w:hAnsiTheme="minorHAnsi" w:cstheme="minorHAnsi"/>
                <w:b w:val="0"/>
                <w:color w:val="000000" w:themeColor="text1"/>
                <w:sz w:val="18"/>
                <w:szCs w:val="18"/>
              </w:rPr>
              <w:t xml:space="preserve"> </w:t>
            </w:r>
            <w:proofErr w:type="spellStart"/>
            <w:r w:rsidRPr="006D710C">
              <w:rPr>
                <w:rFonts w:asciiTheme="minorHAnsi" w:hAnsiTheme="minorHAnsi" w:cstheme="minorHAnsi"/>
                <w:b w:val="0"/>
                <w:color w:val="000000" w:themeColor="text1"/>
                <w:sz w:val="18"/>
                <w:szCs w:val="18"/>
              </w:rPr>
              <w:t>Chellah</w:t>
            </w:r>
            <w:proofErr w:type="spellEnd"/>
            <w:r w:rsidRPr="006D710C">
              <w:rPr>
                <w:rFonts w:asciiTheme="minorHAnsi" w:hAnsiTheme="minorHAnsi" w:cstheme="minorHAnsi"/>
                <w:b w:val="0"/>
                <w:color w:val="000000" w:themeColor="text1"/>
                <w:sz w:val="18"/>
                <w:szCs w:val="18"/>
              </w:rPr>
              <w:t xml:space="preserve"> / </w:t>
            </w:r>
            <w:proofErr w:type="spellStart"/>
            <w:r w:rsidRPr="006D710C">
              <w:rPr>
                <w:rFonts w:asciiTheme="minorHAnsi" w:hAnsiTheme="minorHAnsi" w:cstheme="minorHAnsi"/>
                <w:b w:val="0"/>
                <w:color w:val="000000" w:themeColor="text1"/>
                <w:sz w:val="18"/>
                <w:szCs w:val="18"/>
              </w:rPr>
              <w:t>Rive</w:t>
            </w:r>
            <w:proofErr w:type="spellEnd"/>
            <w:r w:rsidRPr="006D710C">
              <w:rPr>
                <w:rFonts w:asciiTheme="minorHAnsi" w:hAnsiTheme="minorHAnsi" w:cstheme="minorHAnsi"/>
                <w:b w:val="0"/>
                <w:color w:val="000000" w:themeColor="text1"/>
                <w:sz w:val="18"/>
                <w:szCs w:val="18"/>
              </w:rPr>
              <w:t xml:space="preserve"> </w:t>
            </w:r>
            <w:r w:rsidRPr="006D710C">
              <w:rPr>
                <w:rFonts w:asciiTheme="minorHAnsi" w:hAnsiTheme="minorHAnsi" w:cstheme="minorHAnsi"/>
                <w:b w:val="0"/>
                <w:color w:val="auto"/>
                <w:sz w:val="18"/>
                <w:szCs w:val="18"/>
              </w:rPr>
              <w:t>o similar</w:t>
            </w:r>
          </w:p>
        </w:tc>
      </w:tr>
      <w:tr w:rsidR="00366BFC" w:rsidRPr="004602FE" w14:paraId="5BE1E6DD"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ign w:val="center"/>
          </w:tcPr>
          <w:p w14:paraId="17CCBF6B"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
        </w:tc>
        <w:tc>
          <w:tcPr>
            <w:tcW w:w="835" w:type="pct"/>
            <w:vMerge/>
            <w:vAlign w:val="center"/>
          </w:tcPr>
          <w:p w14:paraId="24D82D96"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68" w:type="pct"/>
            <w:vAlign w:val="center"/>
          </w:tcPr>
          <w:p w14:paraId="1459926F"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A</w:t>
            </w:r>
          </w:p>
        </w:tc>
        <w:tc>
          <w:tcPr>
            <w:cnfStyle w:val="000100000000" w:firstRow="0" w:lastRow="0" w:firstColumn="0" w:lastColumn="1" w:oddVBand="0" w:evenVBand="0" w:oddHBand="0" w:evenHBand="0" w:firstRowFirstColumn="0" w:firstRowLastColumn="0" w:lastRowFirstColumn="0" w:lastRowLastColumn="0"/>
            <w:tcW w:w="2750" w:type="pct"/>
            <w:vAlign w:val="center"/>
          </w:tcPr>
          <w:p w14:paraId="4B5375FA"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t xml:space="preserve">Farah Rabat / </w:t>
            </w:r>
            <w:proofErr w:type="spellStart"/>
            <w:r w:rsidRPr="006D710C">
              <w:rPr>
                <w:rFonts w:asciiTheme="minorHAnsi" w:hAnsiTheme="minorHAnsi" w:cstheme="minorHAnsi"/>
                <w:b w:val="0"/>
                <w:color w:val="000000" w:themeColor="text1"/>
                <w:sz w:val="18"/>
                <w:szCs w:val="18"/>
              </w:rPr>
              <w:t>Belere</w:t>
            </w:r>
            <w:proofErr w:type="spellEnd"/>
            <w:r w:rsidRPr="006D710C">
              <w:rPr>
                <w:rFonts w:asciiTheme="minorHAnsi" w:hAnsiTheme="minorHAnsi" w:cstheme="minorHAnsi"/>
                <w:b w:val="0"/>
                <w:color w:val="auto"/>
                <w:sz w:val="18"/>
                <w:szCs w:val="18"/>
              </w:rPr>
              <w:t xml:space="preserve"> o similar</w:t>
            </w:r>
          </w:p>
        </w:tc>
      </w:tr>
      <w:tr w:rsidR="00366BFC" w:rsidRPr="004602FE" w14:paraId="364D2123"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restart"/>
            <w:vAlign w:val="center"/>
            <w:hideMark/>
          </w:tcPr>
          <w:p w14:paraId="04628D79"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lastRenderedPageBreak/>
              <w:t>2</w:t>
            </w:r>
          </w:p>
        </w:tc>
        <w:tc>
          <w:tcPr>
            <w:tcW w:w="835" w:type="pct"/>
            <w:vMerge w:val="restart"/>
            <w:vAlign w:val="center"/>
            <w:hideMark/>
          </w:tcPr>
          <w:p w14:paraId="53D9FE9F"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4602FE">
              <w:rPr>
                <w:rFonts w:asciiTheme="minorHAnsi" w:hAnsiTheme="minorHAnsi" w:cstheme="minorHAnsi"/>
                <w:bCs/>
                <w:color w:val="000000" w:themeColor="text1"/>
                <w:sz w:val="18"/>
                <w:szCs w:val="18"/>
              </w:rPr>
              <w:t>Marrakech</w:t>
            </w:r>
          </w:p>
        </w:tc>
        <w:tc>
          <w:tcPr>
            <w:tcW w:w="668" w:type="pct"/>
            <w:vAlign w:val="center"/>
            <w:hideMark/>
          </w:tcPr>
          <w:p w14:paraId="6D0A0548"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T</w:t>
            </w:r>
          </w:p>
        </w:tc>
        <w:tc>
          <w:tcPr>
            <w:cnfStyle w:val="000100000000" w:firstRow="0" w:lastRow="0" w:firstColumn="0" w:lastColumn="1" w:oddVBand="0" w:evenVBand="0" w:oddHBand="0" w:evenHBand="0" w:firstRowFirstColumn="0" w:firstRowLastColumn="0" w:lastRowFirstColumn="0" w:lastRowLastColumn="0"/>
            <w:tcW w:w="2750" w:type="pct"/>
            <w:hideMark/>
          </w:tcPr>
          <w:p w14:paraId="34798E19" w14:textId="77777777" w:rsidR="00366BFC" w:rsidRPr="006D710C" w:rsidRDefault="00366BFC" w:rsidP="004E6D3A">
            <w:pPr>
              <w:spacing w:line="259" w:lineRule="auto"/>
              <w:rPr>
                <w:rFonts w:asciiTheme="minorHAnsi" w:hAnsiTheme="minorHAnsi" w:cstheme="minorHAnsi"/>
                <w:bCs w:val="0"/>
                <w:color w:val="auto"/>
                <w:sz w:val="18"/>
                <w:szCs w:val="18"/>
              </w:rPr>
            </w:pPr>
            <w:proofErr w:type="spellStart"/>
            <w:r w:rsidRPr="006D710C">
              <w:rPr>
                <w:rStyle w:val="Textoennegrita"/>
                <w:rFonts w:asciiTheme="minorHAnsi" w:hAnsiTheme="minorHAnsi" w:cstheme="minorHAnsi"/>
                <w:color w:val="auto"/>
                <w:sz w:val="18"/>
                <w:szCs w:val="18"/>
                <w:lang w:val="en-US"/>
              </w:rPr>
              <w:t>Zalagh</w:t>
            </w:r>
            <w:proofErr w:type="spellEnd"/>
            <w:r w:rsidRPr="006D710C">
              <w:rPr>
                <w:rStyle w:val="Textoennegrita"/>
                <w:rFonts w:asciiTheme="minorHAnsi" w:hAnsiTheme="minorHAnsi" w:cstheme="minorHAnsi"/>
                <w:color w:val="auto"/>
                <w:sz w:val="18"/>
                <w:szCs w:val="18"/>
                <w:lang w:val="en-US"/>
              </w:rPr>
              <w:t xml:space="preserve"> Kasbah / Meriem / Ayoub </w:t>
            </w:r>
            <w:r w:rsidRPr="001C653F">
              <w:rPr>
                <w:rFonts w:asciiTheme="minorHAnsi" w:hAnsiTheme="minorHAnsi" w:cstheme="minorHAnsi"/>
                <w:b w:val="0"/>
                <w:color w:val="auto"/>
                <w:sz w:val="18"/>
                <w:szCs w:val="18"/>
              </w:rPr>
              <w:t>o similar</w:t>
            </w:r>
          </w:p>
        </w:tc>
      </w:tr>
      <w:tr w:rsidR="00366BFC" w:rsidRPr="004602FE" w14:paraId="182D9EB5"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ign w:val="center"/>
          </w:tcPr>
          <w:p w14:paraId="47FCFD34"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
        </w:tc>
        <w:tc>
          <w:tcPr>
            <w:tcW w:w="835" w:type="pct"/>
            <w:vMerge/>
            <w:vAlign w:val="center"/>
          </w:tcPr>
          <w:p w14:paraId="4F8A844A"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68" w:type="pct"/>
            <w:vAlign w:val="center"/>
          </w:tcPr>
          <w:p w14:paraId="1001E0E7"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A</w:t>
            </w:r>
          </w:p>
        </w:tc>
        <w:tc>
          <w:tcPr>
            <w:cnfStyle w:val="000100000000" w:firstRow="0" w:lastRow="0" w:firstColumn="0" w:lastColumn="1" w:oddVBand="0" w:evenVBand="0" w:oddHBand="0" w:evenHBand="0" w:firstRowFirstColumn="0" w:firstRowLastColumn="0" w:lastRowFirstColumn="0" w:lastRowLastColumn="0"/>
            <w:tcW w:w="2750" w:type="pct"/>
          </w:tcPr>
          <w:p w14:paraId="331DC57A" w14:textId="77777777" w:rsidR="00366BFC" w:rsidRPr="006D710C" w:rsidRDefault="00366BFC" w:rsidP="004E6D3A">
            <w:pPr>
              <w:spacing w:line="259" w:lineRule="auto"/>
              <w:rPr>
                <w:rFonts w:asciiTheme="minorHAnsi" w:hAnsiTheme="minorHAnsi" w:cstheme="minorHAnsi"/>
                <w:bCs w:val="0"/>
                <w:color w:val="auto"/>
                <w:sz w:val="18"/>
                <w:szCs w:val="18"/>
              </w:rPr>
            </w:pPr>
            <w:proofErr w:type="spellStart"/>
            <w:r w:rsidRPr="006D710C">
              <w:rPr>
                <w:rStyle w:val="Textoennegrita"/>
                <w:rFonts w:asciiTheme="minorHAnsi" w:hAnsiTheme="minorHAnsi" w:cstheme="minorHAnsi"/>
                <w:color w:val="auto"/>
                <w:sz w:val="18"/>
                <w:szCs w:val="18"/>
              </w:rPr>
              <w:t>Kenzi</w:t>
            </w:r>
            <w:proofErr w:type="spellEnd"/>
            <w:r w:rsidRPr="006D710C">
              <w:rPr>
                <w:rStyle w:val="Textoennegrita"/>
                <w:rFonts w:asciiTheme="minorHAnsi" w:hAnsiTheme="minorHAnsi" w:cstheme="minorHAnsi"/>
                <w:color w:val="auto"/>
                <w:sz w:val="18"/>
                <w:szCs w:val="18"/>
              </w:rPr>
              <w:t xml:space="preserve"> Rose / Adam Park / Mogador </w:t>
            </w:r>
            <w:proofErr w:type="spellStart"/>
            <w:r w:rsidRPr="006D710C">
              <w:rPr>
                <w:rStyle w:val="Textoennegrita"/>
                <w:rFonts w:asciiTheme="minorHAnsi" w:hAnsiTheme="minorHAnsi" w:cstheme="minorHAnsi"/>
                <w:color w:val="auto"/>
                <w:sz w:val="18"/>
                <w:szCs w:val="18"/>
              </w:rPr>
              <w:t>Agdal</w:t>
            </w:r>
            <w:proofErr w:type="spellEnd"/>
            <w:r w:rsidRPr="006D710C">
              <w:rPr>
                <w:rFonts w:asciiTheme="minorHAnsi" w:hAnsiTheme="minorHAnsi" w:cstheme="minorHAnsi"/>
                <w:color w:val="auto"/>
                <w:sz w:val="18"/>
                <w:szCs w:val="18"/>
              </w:rPr>
              <w:t xml:space="preserve"> </w:t>
            </w:r>
            <w:r w:rsidRPr="001C653F">
              <w:rPr>
                <w:rFonts w:asciiTheme="minorHAnsi" w:hAnsiTheme="minorHAnsi" w:cstheme="minorHAnsi"/>
                <w:b w:val="0"/>
                <w:color w:val="auto"/>
                <w:sz w:val="18"/>
                <w:szCs w:val="18"/>
              </w:rPr>
              <w:t>o similar</w:t>
            </w:r>
          </w:p>
        </w:tc>
      </w:tr>
      <w:tr w:rsidR="00366BFC" w:rsidRPr="004602FE" w14:paraId="49107460"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restart"/>
            <w:vAlign w:val="center"/>
            <w:hideMark/>
          </w:tcPr>
          <w:p w14:paraId="292E40E0"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t>1</w:t>
            </w:r>
          </w:p>
        </w:tc>
        <w:tc>
          <w:tcPr>
            <w:tcW w:w="835" w:type="pct"/>
            <w:vMerge w:val="restart"/>
            <w:vAlign w:val="center"/>
            <w:hideMark/>
          </w:tcPr>
          <w:p w14:paraId="6E7B90E9"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roofErr w:type="spellStart"/>
            <w:r w:rsidRPr="004602FE">
              <w:rPr>
                <w:rFonts w:asciiTheme="minorHAnsi" w:hAnsiTheme="minorHAnsi" w:cstheme="minorHAnsi"/>
                <w:bCs/>
                <w:color w:val="000000" w:themeColor="text1"/>
                <w:sz w:val="18"/>
                <w:szCs w:val="18"/>
              </w:rPr>
              <w:t>Ouarzazate</w:t>
            </w:r>
            <w:proofErr w:type="spellEnd"/>
            <w:r w:rsidRPr="004602FE">
              <w:rPr>
                <w:rFonts w:asciiTheme="minorHAnsi" w:hAnsiTheme="minorHAnsi" w:cstheme="minorHAnsi"/>
                <w:bCs/>
                <w:color w:val="000000" w:themeColor="text1"/>
                <w:sz w:val="18"/>
                <w:szCs w:val="18"/>
              </w:rPr>
              <w:t xml:space="preserve"> </w:t>
            </w:r>
          </w:p>
        </w:tc>
        <w:tc>
          <w:tcPr>
            <w:tcW w:w="668" w:type="pct"/>
            <w:vAlign w:val="center"/>
            <w:hideMark/>
          </w:tcPr>
          <w:p w14:paraId="15733C0C"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T</w:t>
            </w:r>
          </w:p>
        </w:tc>
        <w:tc>
          <w:tcPr>
            <w:cnfStyle w:val="000100000000" w:firstRow="0" w:lastRow="0" w:firstColumn="0" w:lastColumn="1" w:oddVBand="0" w:evenVBand="0" w:oddHBand="0" w:evenHBand="0" w:firstRowFirstColumn="0" w:firstRowLastColumn="0" w:lastRowFirstColumn="0" w:lastRowLastColumn="0"/>
            <w:tcW w:w="2750" w:type="pct"/>
            <w:vAlign w:val="center"/>
            <w:hideMark/>
          </w:tcPr>
          <w:p w14:paraId="00D36684"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roofErr w:type="spellStart"/>
            <w:r w:rsidRPr="006D710C">
              <w:rPr>
                <w:rFonts w:asciiTheme="minorHAnsi" w:hAnsiTheme="minorHAnsi" w:cstheme="minorHAnsi"/>
                <w:b w:val="0"/>
                <w:color w:val="000000" w:themeColor="text1"/>
                <w:sz w:val="18"/>
                <w:szCs w:val="18"/>
              </w:rPr>
              <w:t>Tirika</w:t>
            </w:r>
            <w:proofErr w:type="spellEnd"/>
            <w:r w:rsidRPr="006D710C">
              <w:rPr>
                <w:rFonts w:asciiTheme="minorHAnsi" w:hAnsiTheme="minorHAnsi" w:cstheme="minorHAnsi"/>
                <w:b w:val="0"/>
                <w:color w:val="000000" w:themeColor="text1"/>
                <w:sz w:val="18"/>
                <w:szCs w:val="18"/>
              </w:rPr>
              <w:t xml:space="preserve"> / Farah el </w:t>
            </w:r>
            <w:proofErr w:type="spellStart"/>
            <w:r w:rsidRPr="006D710C">
              <w:rPr>
                <w:rFonts w:asciiTheme="minorHAnsi" w:hAnsiTheme="minorHAnsi" w:cstheme="minorHAnsi"/>
                <w:b w:val="0"/>
                <w:color w:val="000000" w:themeColor="text1"/>
                <w:sz w:val="18"/>
                <w:szCs w:val="18"/>
              </w:rPr>
              <w:t>Janoub</w:t>
            </w:r>
            <w:proofErr w:type="spellEnd"/>
            <w:r w:rsidRPr="006D710C">
              <w:rPr>
                <w:rFonts w:asciiTheme="minorHAnsi" w:hAnsiTheme="minorHAnsi" w:cstheme="minorHAnsi"/>
                <w:b w:val="0"/>
                <w:color w:val="auto"/>
                <w:sz w:val="18"/>
                <w:szCs w:val="18"/>
              </w:rPr>
              <w:t xml:space="preserve"> o similar</w:t>
            </w:r>
          </w:p>
        </w:tc>
      </w:tr>
      <w:tr w:rsidR="00366BFC" w:rsidRPr="004602FE" w14:paraId="7DB8763A"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ign w:val="center"/>
          </w:tcPr>
          <w:p w14:paraId="174D56FA"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
        </w:tc>
        <w:tc>
          <w:tcPr>
            <w:tcW w:w="835" w:type="pct"/>
            <w:vMerge/>
            <w:vAlign w:val="center"/>
          </w:tcPr>
          <w:p w14:paraId="0D0E7A6F"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68" w:type="pct"/>
            <w:vAlign w:val="center"/>
          </w:tcPr>
          <w:p w14:paraId="7F7B9DFB"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A</w:t>
            </w:r>
          </w:p>
        </w:tc>
        <w:tc>
          <w:tcPr>
            <w:cnfStyle w:val="000100000000" w:firstRow="0" w:lastRow="0" w:firstColumn="0" w:lastColumn="1" w:oddVBand="0" w:evenVBand="0" w:oddHBand="0" w:evenHBand="0" w:firstRowFirstColumn="0" w:firstRowLastColumn="0" w:lastRowFirstColumn="0" w:lastRowLastColumn="0"/>
            <w:tcW w:w="2750" w:type="pct"/>
            <w:vAlign w:val="center"/>
          </w:tcPr>
          <w:p w14:paraId="4468A616"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roofErr w:type="spellStart"/>
            <w:r w:rsidRPr="006D710C">
              <w:rPr>
                <w:rFonts w:asciiTheme="minorHAnsi" w:hAnsiTheme="minorHAnsi" w:cstheme="minorHAnsi"/>
                <w:b w:val="0"/>
                <w:color w:val="000000" w:themeColor="text1"/>
                <w:sz w:val="18"/>
                <w:szCs w:val="18"/>
              </w:rPr>
              <w:t>Kenzi</w:t>
            </w:r>
            <w:proofErr w:type="spellEnd"/>
            <w:r w:rsidRPr="006D710C">
              <w:rPr>
                <w:rFonts w:asciiTheme="minorHAnsi" w:hAnsiTheme="minorHAnsi" w:cstheme="minorHAnsi"/>
                <w:b w:val="0"/>
                <w:color w:val="000000" w:themeColor="text1"/>
                <w:sz w:val="18"/>
                <w:szCs w:val="18"/>
              </w:rPr>
              <w:t xml:space="preserve"> </w:t>
            </w:r>
            <w:proofErr w:type="spellStart"/>
            <w:r w:rsidRPr="006D710C">
              <w:rPr>
                <w:rFonts w:asciiTheme="minorHAnsi" w:hAnsiTheme="minorHAnsi" w:cstheme="minorHAnsi"/>
                <w:b w:val="0"/>
                <w:color w:val="000000" w:themeColor="text1"/>
                <w:sz w:val="18"/>
                <w:szCs w:val="18"/>
              </w:rPr>
              <w:t>Azghor</w:t>
            </w:r>
            <w:proofErr w:type="spellEnd"/>
            <w:r w:rsidRPr="006D710C">
              <w:rPr>
                <w:rFonts w:asciiTheme="minorHAnsi" w:hAnsiTheme="minorHAnsi" w:cstheme="minorHAnsi"/>
                <w:b w:val="0"/>
                <w:color w:val="000000" w:themeColor="text1"/>
                <w:sz w:val="18"/>
                <w:szCs w:val="18"/>
              </w:rPr>
              <w:t xml:space="preserve"> / Karam</w:t>
            </w:r>
            <w:r w:rsidRPr="006D710C">
              <w:rPr>
                <w:rFonts w:asciiTheme="minorHAnsi" w:hAnsiTheme="minorHAnsi" w:cstheme="minorHAnsi"/>
                <w:b w:val="0"/>
                <w:color w:val="auto"/>
                <w:sz w:val="18"/>
                <w:szCs w:val="18"/>
              </w:rPr>
              <w:t xml:space="preserve"> o similar</w:t>
            </w:r>
          </w:p>
        </w:tc>
      </w:tr>
      <w:tr w:rsidR="00366BFC" w:rsidRPr="004602FE" w14:paraId="19569A9C"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restart"/>
            <w:vAlign w:val="center"/>
          </w:tcPr>
          <w:p w14:paraId="289C7FEA"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t>1</w:t>
            </w:r>
          </w:p>
        </w:tc>
        <w:tc>
          <w:tcPr>
            <w:tcW w:w="835" w:type="pct"/>
            <w:vMerge w:val="restart"/>
            <w:vAlign w:val="center"/>
          </w:tcPr>
          <w:p w14:paraId="16E3FCC4"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roofErr w:type="spellStart"/>
            <w:r w:rsidRPr="004602FE">
              <w:rPr>
                <w:rFonts w:asciiTheme="minorHAnsi" w:hAnsiTheme="minorHAnsi" w:cstheme="minorHAnsi"/>
                <w:bCs/>
                <w:color w:val="000000" w:themeColor="text1"/>
                <w:sz w:val="18"/>
                <w:szCs w:val="18"/>
              </w:rPr>
              <w:t>Erfoud</w:t>
            </w:r>
            <w:proofErr w:type="spellEnd"/>
          </w:p>
        </w:tc>
        <w:tc>
          <w:tcPr>
            <w:tcW w:w="668" w:type="pct"/>
            <w:vAlign w:val="center"/>
          </w:tcPr>
          <w:p w14:paraId="4364ACFE"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T</w:t>
            </w:r>
          </w:p>
        </w:tc>
        <w:tc>
          <w:tcPr>
            <w:cnfStyle w:val="000100000000" w:firstRow="0" w:lastRow="0" w:firstColumn="0" w:lastColumn="1" w:oddVBand="0" w:evenVBand="0" w:oddHBand="0" w:evenHBand="0" w:firstRowFirstColumn="0" w:firstRowLastColumn="0" w:lastRowFirstColumn="0" w:lastRowLastColumn="0"/>
            <w:tcW w:w="2750" w:type="pct"/>
            <w:vAlign w:val="center"/>
          </w:tcPr>
          <w:p w14:paraId="084D522F"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roofErr w:type="spellStart"/>
            <w:r w:rsidRPr="006D710C">
              <w:rPr>
                <w:rFonts w:asciiTheme="minorHAnsi" w:hAnsiTheme="minorHAnsi" w:cstheme="minorHAnsi"/>
                <w:b w:val="0"/>
                <w:color w:val="000000" w:themeColor="text1"/>
                <w:sz w:val="18"/>
                <w:szCs w:val="18"/>
              </w:rPr>
              <w:t>Belere</w:t>
            </w:r>
            <w:proofErr w:type="spellEnd"/>
            <w:r w:rsidRPr="006D710C">
              <w:rPr>
                <w:rFonts w:asciiTheme="minorHAnsi" w:hAnsiTheme="minorHAnsi" w:cstheme="minorHAnsi"/>
                <w:b w:val="0"/>
                <w:color w:val="000000" w:themeColor="text1"/>
                <w:sz w:val="18"/>
                <w:szCs w:val="18"/>
              </w:rPr>
              <w:t xml:space="preserve"> / </w:t>
            </w:r>
            <w:proofErr w:type="spellStart"/>
            <w:r w:rsidRPr="006D710C">
              <w:rPr>
                <w:rFonts w:asciiTheme="minorHAnsi" w:hAnsiTheme="minorHAnsi" w:cstheme="minorHAnsi"/>
                <w:b w:val="0"/>
                <w:color w:val="000000" w:themeColor="text1"/>
                <w:sz w:val="18"/>
                <w:szCs w:val="18"/>
              </w:rPr>
              <w:t>Palm</w:t>
            </w:r>
            <w:r>
              <w:rPr>
                <w:rFonts w:asciiTheme="minorHAnsi" w:hAnsiTheme="minorHAnsi" w:cstheme="minorHAnsi"/>
                <w:b w:val="0"/>
                <w:color w:val="000000" w:themeColor="text1"/>
                <w:sz w:val="18"/>
                <w:szCs w:val="18"/>
              </w:rPr>
              <w:t>’</w:t>
            </w:r>
            <w:r w:rsidRPr="006D710C">
              <w:rPr>
                <w:rFonts w:asciiTheme="minorHAnsi" w:hAnsiTheme="minorHAnsi" w:cstheme="minorHAnsi"/>
                <w:b w:val="0"/>
                <w:color w:val="000000" w:themeColor="text1"/>
                <w:sz w:val="18"/>
                <w:szCs w:val="18"/>
              </w:rPr>
              <w:t>s</w:t>
            </w:r>
            <w:proofErr w:type="spellEnd"/>
            <w:r w:rsidRPr="006D710C">
              <w:rPr>
                <w:rFonts w:asciiTheme="minorHAnsi" w:hAnsiTheme="minorHAnsi" w:cstheme="minorHAnsi"/>
                <w:b w:val="0"/>
                <w:color w:val="auto"/>
                <w:sz w:val="18"/>
                <w:szCs w:val="18"/>
              </w:rPr>
              <w:t xml:space="preserve"> </w:t>
            </w:r>
            <w:r>
              <w:rPr>
                <w:rFonts w:asciiTheme="minorHAnsi" w:hAnsiTheme="minorHAnsi" w:cstheme="minorHAnsi"/>
                <w:b w:val="0"/>
                <w:color w:val="auto"/>
                <w:sz w:val="18"/>
                <w:szCs w:val="18"/>
              </w:rPr>
              <w:t xml:space="preserve">Club </w:t>
            </w:r>
            <w:r w:rsidRPr="006D710C">
              <w:rPr>
                <w:rFonts w:asciiTheme="minorHAnsi" w:hAnsiTheme="minorHAnsi" w:cstheme="minorHAnsi"/>
                <w:b w:val="0"/>
                <w:color w:val="auto"/>
                <w:sz w:val="18"/>
                <w:szCs w:val="18"/>
              </w:rPr>
              <w:t>o similar</w:t>
            </w:r>
          </w:p>
        </w:tc>
      </w:tr>
      <w:tr w:rsidR="00366BFC" w:rsidRPr="004602FE" w14:paraId="23DAE7FE"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ign w:val="center"/>
          </w:tcPr>
          <w:p w14:paraId="2A761BBB"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
        </w:tc>
        <w:tc>
          <w:tcPr>
            <w:tcW w:w="835" w:type="pct"/>
            <w:vMerge/>
            <w:vAlign w:val="center"/>
          </w:tcPr>
          <w:p w14:paraId="10128C3C"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68" w:type="pct"/>
            <w:vAlign w:val="center"/>
          </w:tcPr>
          <w:p w14:paraId="329A8F39"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A</w:t>
            </w:r>
          </w:p>
        </w:tc>
        <w:tc>
          <w:tcPr>
            <w:cnfStyle w:val="000100000000" w:firstRow="0" w:lastRow="0" w:firstColumn="0" w:lastColumn="1" w:oddVBand="0" w:evenVBand="0" w:oddHBand="0" w:evenHBand="0" w:firstRowFirstColumn="0" w:firstRowLastColumn="0" w:lastRowFirstColumn="0" w:lastRowLastColumn="0"/>
            <w:tcW w:w="2750" w:type="pct"/>
            <w:vAlign w:val="center"/>
          </w:tcPr>
          <w:p w14:paraId="6E7544BD"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roofErr w:type="spellStart"/>
            <w:r w:rsidRPr="006D710C">
              <w:rPr>
                <w:rFonts w:asciiTheme="minorHAnsi" w:hAnsiTheme="minorHAnsi" w:cstheme="minorHAnsi"/>
                <w:b w:val="0"/>
                <w:color w:val="000000" w:themeColor="text1"/>
                <w:sz w:val="18"/>
                <w:szCs w:val="18"/>
              </w:rPr>
              <w:t>Kasbah</w:t>
            </w:r>
            <w:proofErr w:type="spellEnd"/>
            <w:r w:rsidRPr="006D710C">
              <w:rPr>
                <w:rFonts w:asciiTheme="minorHAnsi" w:hAnsiTheme="minorHAnsi" w:cstheme="minorHAnsi"/>
                <w:b w:val="0"/>
                <w:color w:val="000000" w:themeColor="text1"/>
                <w:sz w:val="18"/>
                <w:szCs w:val="18"/>
              </w:rPr>
              <w:t xml:space="preserve"> </w:t>
            </w:r>
            <w:proofErr w:type="spellStart"/>
            <w:r w:rsidRPr="006D710C">
              <w:rPr>
                <w:rFonts w:asciiTheme="minorHAnsi" w:hAnsiTheme="minorHAnsi" w:cstheme="minorHAnsi"/>
                <w:b w:val="0"/>
                <w:color w:val="000000" w:themeColor="text1"/>
                <w:sz w:val="18"/>
                <w:szCs w:val="18"/>
              </w:rPr>
              <w:t>Chergui</w:t>
            </w:r>
            <w:proofErr w:type="spellEnd"/>
            <w:r w:rsidRPr="006D710C">
              <w:rPr>
                <w:rFonts w:asciiTheme="minorHAnsi" w:hAnsiTheme="minorHAnsi" w:cstheme="minorHAnsi"/>
                <w:b w:val="0"/>
                <w:color w:val="000000" w:themeColor="text1"/>
                <w:sz w:val="18"/>
                <w:szCs w:val="18"/>
              </w:rPr>
              <w:t xml:space="preserve"> / </w:t>
            </w:r>
            <w:proofErr w:type="spellStart"/>
            <w:r w:rsidRPr="006D710C">
              <w:rPr>
                <w:rFonts w:asciiTheme="minorHAnsi" w:hAnsiTheme="minorHAnsi" w:cstheme="minorHAnsi"/>
                <w:b w:val="0"/>
                <w:color w:val="000000" w:themeColor="text1"/>
                <w:sz w:val="18"/>
                <w:szCs w:val="18"/>
              </w:rPr>
              <w:t>Kasbah</w:t>
            </w:r>
            <w:proofErr w:type="spellEnd"/>
            <w:r w:rsidRPr="006D710C">
              <w:rPr>
                <w:rFonts w:asciiTheme="minorHAnsi" w:hAnsiTheme="minorHAnsi" w:cstheme="minorHAnsi"/>
                <w:b w:val="0"/>
                <w:color w:val="000000" w:themeColor="text1"/>
                <w:sz w:val="18"/>
                <w:szCs w:val="18"/>
              </w:rPr>
              <w:t xml:space="preserve"> </w:t>
            </w:r>
            <w:proofErr w:type="spellStart"/>
            <w:r w:rsidRPr="006D710C">
              <w:rPr>
                <w:rFonts w:asciiTheme="minorHAnsi" w:hAnsiTheme="minorHAnsi" w:cstheme="minorHAnsi"/>
                <w:b w:val="0"/>
                <w:color w:val="000000" w:themeColor="text1"/>
                <w:sz w:val="18"/>
                <w:szCs w:val="18"/>
              </w:rPr>
              <w:t>Xaluka</w:t>
            </w:r>
            <w:proofErr w:type="spellEnd"/>
            <w:r w:rsidRPr="006D710C">
              <w:rPr>
                <w:rFonts w:asciiTheme="minorHAnsi" w:hAnsiTheme="minorHAnsi" w:cstheme="minorHAnsi"/>
                <w:b w:val="0"/>
                <w:color w:val="auto"/>
                <w:sz w:val="18"/>
                <w:szCs w:val="18"/>
              </w:rPr>
              <w:t xml:space="preserve"> / </w:t>
            </w:r>
            <w:proofErr w:type="spellStart"/>
            <w:r w:rsidRPr="006D710C">
              <w:rPr>
                <w:rFonts w:asciiTheme="minorHAnsi" w:hAnsiTheme="minorHAnsi" w:cstheme="minorHAnsi"/>
                <w:b w:val="0"/>
                <w:color w:val="auto"/>
                <w:sz w:val="18"/>
                <w:szCs w:val="18"/>
              </w:rPr>
              <w:t>Erfoud</w:t>
            </w:r>
            <w:proofErr w:type="spellEnd"/>
            <w:r w:rsidRPr="006D710C">
              <w:rPr>
                <w:rFonts w:asciiTheme="minorHAnsi" w:hAnsiTheme="minorHAnsi" w:cstheme="minorHAnsi"/>
                <w:b w:val="0"/>
                <w:color w:val="auto"/>
                <w:sz w:val="18"/>
                <w:szCs w:val="18"/>
              </w:rPr>
              <w:t xml:space="preserve"> Palace o similar</w:t>
            </w:r>
          </w:p>
        </w:tc>
      </w:tr>
      <w:tr w:rsidR="00366BFC" w:rsidRPr="004602FE" w14:paraId="316EC585"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restart"/>
            <w:vAlign w:val="center"/>
            <w:hideMark/>
          </w:tcPr>
          <w:p w14:paraId="2002D351" w14:textId="77777777" w:rsidR="00366BFC" w:rsidRPr="006D710C" w:rsidRDefault="00366BFC" w:rsidP="004E6D3A">
            <w:pPr>
              <w:spacing w:line="259" w:lineRule="auto"/>
              <w:rPr>
                <w:rFonts w:asciiTheme="minorHAnsi" w:hAnsiTheme="minorHAnsi" w:cstheme="minorHAnsi"/>
                <w:b w:val="0"/>
                <w:color w:val="000000" w:themeColor="text1"/>
                <w:sz w:val="18"/>
                <w:szCs w:val="18"/>
              </w:rPr>
            </w:pPr>
            <w:r w:rsidRPr="006D710C">
              <w:rPr>
                <w:rFonts w:asciiTheme="minorHAnsi" w:hAnsiTheme="minorHAnsi" w:cstheme="minorHAnsi"/>
                <w:b w:val="0"/>
                <w:color w:val="000000" w:themeColor="text1"/>
                <w:sz w:val="18"/>
                <w:szCs w:val="18"/>
              </w:rPr>
              <w:t>2</w:t>
            </w:r>
          </w:p>
        </w:tc>
        <w:tc>
          <w:tcPr>
            <w:tcW w:w="835" w:type="pct"/>
            <w:vMerge w:val="restart"/>
            <w:vAlign w:val="center"/>
            <w:hideMark/>
          </w:tcPr>
          <w:p w14:paraId="27718E50"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4602FE">
              <w:rPr>
                <w:rFonts w:asciiTheme="minorHAnsi" w:hAnsiTheme="minorHAnsi" w:cstheme="minorHAnsi"/>
                <w:bCs/>
                <w:color w:val="000000" w:themeColor="text1"/>
                <w:sz w:val="18"/>
                <w:szCs w:val="18"/>
              </w:rPr>
              <w:t>Fez</w:t>
            </w:r>
          </w:p>
        </w:tc>
        <w:tc>
          <w:tcPr>
            <w:tcW w:w="668" w:type="pct"/>
            <w:tcBorders>
              <w:bottom w:val="single" w:sz="4" w:space="0" w:color="A8D08D" w:themeColor="accent6" w:themeTint="99"/>
            </w:tcBorders>
            <w:vAlign w:val="center"/>
            <w:hideMark/>
          </w:tcPr>
          <w:p w14:paraId="4A6D5C44"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bCs/>
                <w:color w:val="000000" w:themeColor="text1"/>
                <w:sz w:val="18"/>
                <w:szCs w:val="18"/>
              </w:rPr>
              <w:t>T</w:t>
            </w:r>
          </w:p>
        </w:tc>
        <w:tc>
          <w:tcPr>
            <w:cnfStyle w:val="000100000000" w:firstRow="0" w:lastRow="0" w:firstColumn="0" w:lastColumn="1" w:oddVBand="0" w:evenVBand="0" w:oddHBand="0" w:evenHBand="0" w:firstRowFirstColumn="0" w:firstRowLastColumn="0" w:lastRowFirstColumn="0" w:lastRowLastColumn="0"/>
            <w:tcW w:w="2750" w:type="pct"/>
            <w:tcBorders>
              <w:bottom w:val="single" w:sz="4" w:space="0" w:color="A8D08D" w:themeColor="accent6" w:themeTint="99"/>
            </w:tcBorders>
            <w:vAlign w:val="center"/>
            <w:hideMark/>
          </w:tcPr>
          <w:p w14:paraId="6079884C"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roofErr w:type="spellStart"/>
            <w:r>
              <w:rPr>
                <w:rFonts w:asciiTheme="minorHAnsi" w:hAnsiTheme="minorHAnsi" w:cstheme="minorHAnsi"/>
                <w:b w:val="0"/>
                <w:color w:val="000000" w:themeColor="text1"/>
                <w:sz w:val="18"/>
                <w:szCs w:val="18"/>
              </w:rPr>
              <w:t>Menzeh</w:t>
            </w:r>
            <w:proofErr w:type="spellEnd"/>
            <w:r>
              <w:rPr>
                <w:rFonts w:asciiTheme="minorHAnsi" w:hAnsiTheme="minorHAnsi" w:cstheme="minorHAnsi"/>
                <w:b w:val="0"/>
                <w:color w:val="000000" w:themeColor="text1"/>
                <w:sz w:val="18"/>
                <w:szCs w:val="18"/>
              </w:rPr>
              <w:t xml:space="preserve"> </w:t>
            </w:r>
            <w:proofErr w:type="spellStart"/>
            <w:r>
              <w:rPr>
                <w:rFonts w:asciiTheme="minorHAnsi" w:hAnsiTheme="minorHAnsi" w:cstheme="minorHAnsi"/>
                <w:b w:val="0"/>
                <w:color w:val="000000" w:themeColor="text1"/>
                <w:sz w:val="18"/>
                <w:szCs w:val="18"/>
              </w:rPr>
              <w:t>Zalagh</w:t>
            </w:r>
            <w:proofErr w:type="spellEnd"/>
            <w:r>
              <w:rPr>
                <w:rFonts w:asciiTheme="minorHAnsi" w:hAnsiTheme="minorHAnsi" w:cstheme="minorHAnsi"/>
                <w:b w:val="0"/>
                <w:color w:val="000000" w:themeColor="text1"/>
                <w:sz w:val="18"/>
                <w:szCs w:val="18"/>
              </w:rPr>
              <w:t xml:space="preserve"> / </w:t>
            </w:r>
            <w:proofErr w:type="spellStart"/>
            <w:r>
              <w:rPr>
                <w:rFonts w:asciiTheme="minorHAnsi" w:hAnsiTheme="minorHAnsi" w:cstheme="minorHAnsi"/>
                <w:b w:val="0"/>
                <w:color w:val="000000" w:themeColor="text1"/>
                <w:sz w:val="18"/>
                <w:szCs w:val="18"/>
              </w:rPr>
              <w:t>Volubil</w:t>
            </w:r>
            <w:r w:rsidRPr="006D710C">
              <w:rPr>
                <w:rFonts w:asciiTheme="minorHAnsi" w:hAnsiTheme="minorHAnsi" w:cstheme="minorHAnsi"/>
                <w:b w:val="0"/>
                <w:color w:val="000000" w:themeColor="text1"/>
                <w:sz w:val="18"/>
                <w:szCs w:val="18"/>
              </w:rPr>
              <w:t>is</w:t>
            </w:r>
            <w:proofErr w:type="spellEnd"/>
            <w:r w:rsidRPr="006D710C">
              <w:rPr>
                <w:rFonts w:asciiTheme="minorHAnsi" w:hAnsiTheme="minorHAnsi" w:cstheme="minorHAnsi"/>
                <w:b w:val="0"/>
                <w:color w:val="auto"/>
                <w:sz w:val="18"/>
                <w:szCs w:val="18"/>
              </w:rPr>
              <w:t xml:space="preserve"> o similar</w:t>
            </w:r>
          </w:p>
        </w:tc>
      </w:tr>
      <w:tr w:rsidR="00366BFC" w:rsidRPr="00243AF9" w14:paraId="16253CA4"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748" w:type="pct"/>
            <w:vMerge/>
            <w:vAlign w:val="center"/>
          </w:tcPr>
          <w:p w14:paraId="019C471A"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p>
        </w:tc>
        <w:tc>
          <w:tcPr>
            <w:tcW w:w="835" w:type="pct"/>
            <w:vMerge/>
            <w:vAlign w:val="center"/>
          </w:tcPr>
          <w:p w14:paraId="6360645E" w14:textId="77777777" w:rsidR="00366BFC" w:rsidRPr="004602FE"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68" w:type="pct"/>
            <w:tcBorders>
              <w:top w:val="single" w:sz="4" w:space="0" w:color="A8D08D" w:themeColor="accent6" w:themeTint="99"/>
              <w:bottom w:val="single" w:sz="4" w:space="0" w:color="C5E0B3" w:themeColor="accent6" w:themeTint="66"/>
            </w:tcBorders>
            <w:vAlign w:val="center"/>
          </w:tcPr>
          <w:p w14:paraId="03F765A3" w14:textId="77777777" w:rsidR="00366BFC" w:rsidRPr="000E5FD3" w:rsidRDefault="00366BF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0E5FD3">
              <w:rPr>
                <w:rFonts w:asciiTheme="minorHAnsi" w:hAnsiTheme="minorHAnsi" w:cstheme="minorHAnsi"/>
                <w:color w:val="000000" w:themeColor="text1"/>
                <w:sz w:val="18"/>
                <w:szCs w:val="18"/>
              </w:rPr>
              <w:t>A</w:t>
            </w:r>
          </w:p>
        </w:tc>
        <w:tc>
          <w:tcPr>
            <w:cnfStyle w:val="000100000000" w:firstRow="0" w:lastRow="0" w:firstColumn="0" w:lastColumn="1" w:oddVBand="0" w:evenVBand="0" w:oddHBand="0" w:evenHBand="0" w:firstRowFirstColumn="0" w:firstRowLastColumn="0" w:lastRowFirstColumn="0" w:lastRowLastColumn="0"/>
            <w:tcW w:w="2750" w:type="pct"/>
            <w:tcBorders>
              <w:top w:val="single" w:sz="4" w:space="0" w:color="A8D08D" w:themeColor="accent6" w:themeTint="99"/>
              <w:bottom w:val="single" w:sz="4" w:space="0" w:color="C5E0B3" w:themeColor="accent6" w:themeTint="66"/>
            </w:tcBorders>
            <w:vAlign w:val="center"/>
          </w:tcPr>
          <w:p w14:paraId="4502C3FB"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lang w:val="en-GB"/>
              </w:rPr>
            </w:pPr>
            <w:r w:rsidRPr="006D710C">
              <w:rPr>
                <w:rFonts w:asciiTheme="minorHAnsi" w:hAnsiTheme="minorHAnsi" w:cstheme="minorHAnsi"/>
                <w:b w:val="0"/>
                <w:color w:val="000000" w:themeColor="text1"/>
                <w:sz w:val="18"/>
                <w:szCs w:val="18"/>
                <w:lang w:val="en-US"/>
              </w:rPr>
              <w:t xml:space="preserve">Royal Mirage / </w:t>
            </w:r>
            <w:proofErr w:type="spellStart"/>
            <w:r w:rsidRPr="006D710C">
              <w:rPr>
                <w:rFonts w:asciiTheme="minorHAnsi" w:hAnsiTheme="minorHAnsi" w:cstheme="minorHAnsi"/>
                <w:b w:val="0"/>
                <w:color w:val="000000" w:themeColor="text1"/>
                <w:sz w:val="18"/>
                <w:szCs w:val="18"/>
                <w:lang w:val="en-US"/>
              </w:rPr>
              <w:t>Zalagh</w:t>
            </w:r>
            <w:proofErr w:type="spellEnd"/>
            <w:r w:rsidRPr="006D710C">
              <w:rPr>
                <w:rFonts w:asciiTheme="minorHAnsi" w:hAnsiTheme="minorHAnsi" w:cstheme="minorHAnsi"/>
                <w:b w:val="0"/>
                <w:color w:val="000000" w:themeColor="text1"/>
                <w:sz w:val="18"/>
                <w:szCs w:val="18"/>
                <w:lang w:val="en-US"/>
              </w:rPr>
              <w:t xml:space="preserve"> Parc Palace</w:t>
            </w:r>
            <w:r w:rsidRPr="006D710C">
              <w:rPr>
                <w:rFonts w:asciiTheme="minorHAnsi" w:hAnsiTheme="minorHAnsi" w:cstheme="minorHAnsi"/>
                <w:b w:val="0"/>
                <w:color w:val="auto"/>
                <w:sz w:val="18"/>
                <w:szCs w:val="18"/>
              </w:rPr>
              <w:t xml:space="preserve"> o similar</w:t>
            </w:r>
          </w:p>
        </w:tc>
      </w:tr>
      <w:tr w:rsidR="00366BFC" w:rsidRPr="004602FE" w14:paraId="3498F644" w14:textId="77777777" w:rsidTr="004E6D3A">
        <w:trPr>
          <w:cnfStyle w:val="010000000000" w:firstRow="0" w:lastRow="1" w:firstColumn="0" w:lastColumn="0" w:oddVBand="0" w:evenVBand="0" w:oddHBand="0"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C5E0B3" w:themeColor="accent6" w:themeTint="66"/>
            </w:tcBorders>
            <w:vAlign w:val="center"/>
          </w:tcPr>
          <w:p w14:paraId="2D942BDB" w14:textId="77777777" w:rsidR="00366BFC" w:rsidRPr="006D710C" w:rsidRDefault="00366BFC" w:rsidP="004E6D3A">
            <w:pPr>
              <w:spacing w:line="259" w:lineRule="auto"/>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t>2</w:t>
            </w:r>
          </w:p>
        </w:tc>
        <w:tc>
          <w:tcPr>
            <w:tcW w:w="0" w:type="pct"/>
            <w:tcBorders>
              <w:top w:val="single" w:sz="4" w:space="0" w:color="C5E0B3" w:themeColor="accent6" w:themeTint="66"/>
            </w:tcBorders>
            <w:vAlign w:val="center"/>
          </w:tcPr>
          <w:p w14:paraId="286346F4" w14:textId="77777777" w:rsidR="00366BFC" w:rsidRPr="006D710C" w:rsidRDefault="00366BFC" w:rsidP="004E6D3A">
            <w:pPr>
              <w:spacing w:line="259" w:lineRule="auto"/>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8"/>
                <w:szCs w:val="18"/>
              </w:rPr>
            </w:pPr>
            <w:r w:rsidRPr="006D710C">
              <w:rPr>
                <w:rFonts w:asciiTheme="minorHAnsi" w:hAnsiTheme="minorHAnsi" w:cstheme="minorHAnsi"/>
                <w:b w:val="0"/>
                <w:color w:val="000000" w:themeColor="text1"/>
                <w:sz w:val="18"/>
                <w:szCs w:val="18"/>
              </w:rPr>
              <w:t>Costa del Sol</w:t>
            </w:r>
          </w:p>
        </w:tc>
        <w:tc>
          <w:tcPr>
            <w:tcW w:w="0" w:type="pct"/>
            <w:tcBorders>
              <w:top w:val="single" w:sz="4" w:space="0" w:color="C5E0B3" w:themeColor="accent6" w:themeTint="66"/>
            </w:tcBorders>
            <w:vAlign w:val="center"/>
          </w:tcPr>
          <w:p w14:paraId="03A5C2AE" w14:textId="77777777" w:rsidR="00366BFC" w:rsidRPr="000E5FD3" w:rsidRDefault="00366BFC" w:rsidP="004E6D3A">
            <w:pPr>
              <w:spacing w:line="259" w:lineRule="auto"/>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0E5FD3">
              <w:rPr>
                <w:rStyle w:val="Textoennegrita"/>
                <w:rFonts w:asciiTheme="minorHAnsi" w:hAnsiTheme="minorHAnsi" w:cstheme="minorHAnsi"/>
                <w:color w:val="000000" w:themeColor="text1"/>
                <w:sz w:val="18"/>
                <w:szCs w:val="18"/>
                <w:lang w:val="en-US"/>
              </w:rPr>
              <w:t>T</w:t>
            </w:r>
            <w:r>
              <w:rPr>
                <w:rStyle w:val="Textoennegrita"/>
                <w:rFonts w:asciiTheme="minorHAnsi" w:hAnsiTheme="minorHAnsi" w:cstheme="minorHAnsi"/>
                <w:color w:val="000000" w:themeColor="text1"/>
                <w:sz w:val="18"/>
                <w:szCs w:val="18"/>
                <w:lang w:val="en-US"/>
              </w:rPr>
              <w:t xml:space="preserve"> </w:t>
            </w:r>
            <w:r w:rsidRPr="000E5FD3">
              <w:rPr>
                <w:rStyle w:val="Textoennegrita"/>
                <w:rFonts w:asciiTheme="minorHAnsi" w:hAnsiTheme="minorHAnsi" w:cstheme="minorHAnsi"/>
                <w:color w:val="000000" w:themeColor="text1"/>
                <w:sz w:val="18"/>
                <w:szCs w:val="18"/>
                <w:lang w:val="en-US"/>
              </w:rPr>
              <w:t>/</w:t>
            </w:r>
            <w:r>
              <w:rPr>
                <w:rStyle w:val="Textoennegrita"/>
                <w:rFonts w:asciiTheme="minorHAnsi" w:hAnsiTheme="minorHAnsi" w:cstheme="minorHAnsi"/>
                <w:color w:val="000000" w:themeColor="text1"/>
                <w:sz w:val="18"/>
                <w:szCs w:val="18"/>
                <w:lang w:val="en-US"/>
              </w:rPr>
              <w:t xml:space="preserve"> </w:t>
            </w:r>
            <w:r w:rsidRPr="000E5FD3">
              <w:rPr>
                <w:rStyle w:val="Textoennegrita"/>
                <w:rFonts w:asciiTheme="minorHAnsi" w:hAnsiTheme="minorHAnsi" w:cstheme="minorHAnsi"/>
                <w:color w:val="000000" w:themeColor="text1"/>
                <w:sz w:val="18"/>
                <w:szCs w:val="18"/>
                <w:lang w:val="en-US"/>
              </w:rPr>
              <w:t>A</w:t>
            </w:r>
          </w:p>
        </w:tc>
        <w:tc>
          <w:tcPr>
            <w:cnfStyle w:val="000100000000" w:firstRow="0" w:lastRow="0" w:firstColumn="0" w:lastColumn="1" w:oddVBand="0" w:evenVBand="0" w:oddHBand="0" w:evenHBand="0" w:firstRowFirstColumn="0" w:firstRowLastColumn="0" w:lastRowFirstColumn="0" w:lastRowLastColumn="0"/>
            <w:tcW w:w="0" w:type="pct"/>
            <w:tcBorders>
              <w:top w:val="single" w:sz="4" w:space="0" w:color="C5E0B3" w:themeColor="accent6" w:themeTint="66"/>
            </w:tcBorders>
            <w:vAlign w:val="center"/>
          </w:tcPr>
          <w:p w14:paraId="092A3DFE" w14:textId="77777777" w:rsidR="00366BFC" w:rsidRPr="006D710C" w:rsidRDefault="00366BFC" w:rsidP="004E6D3A">
            <w:pPr>
              <w:spacing w:line="259" w:lineRule="auto"/>
              <w:rPr>
                <w:rFonts w:asciiTheme="minorHAnsi" w:eastAsiaTheme="minorEastAsia" w:hAnsiTheme="minorHAnsi" w:cstheme="minorHAnsi"/>
                <w:b w:val="0"/>
                <w:color w:val="000000" w:themeColor="text1"/>
                <w:sz w:val="18"/>
                <w:szCs w:val="18"/>
              </w:rPr>
            </w:pPr>
            <w:r w:rsidRPr="006D710C">
              <w:rPr>
                <w:rFonts w:asciiTheme="minorHAnsi" w:eastAsiaTheme="minorEastAsia" w:hAnsiTheme="minorHAnsi" w:cstheme="minorHAnsi"/>
                <w:b w:val="0"/>
                <w:bCs w:val="0"/>
                <w:sz w:val="18"/>
                <w:szCs w:val="18"/>
              </w:rPr>
              <w:t>Sol Torremolinos / So</w:t>
            </w:r>
            <w:r w:rsidRPr="006D710C">
              <w:rPr>
                <w:rFonts w:asciiTheme="minorHAnsi" w:eastAsiaTheme="minorEastAsia" w:hAnsiTheme="minorHAnsi" w:cstheme="minorHAnsi"/>
                <w:b w:val="0"/>
                <w:sz w:val="18"/>
                <w:szCs w:val="18"/>
              </w:rPr>
              <w:t>l</w:t>
            </w:r>
            <w:r w:rsidRPr="006D710C">
              <w:rPr>
                <w:rFonts w:asciiTheme="minorHAnsi" w:eastAsiaTheme="minorEastAsia" w:hAnsiTheme="minorHAnsi" w:cstheme="minorHAnsi"/>
                <w:b w:val="0"/>
                <w:bCs w:val="0"/>
                <w:sz w:val="18"/>
                <w:szCs w:val="18"/>
              </w:rPr>
              <w:t xml:space="preserve"> Príncipe </w:t>
            </w:r>
            <w:r w:rsidRPr="006D710C">
              <w:rPr>
                <w:rFonts w:asciiTheme="minorHAnsi" w:eastAsiaTheme="minorEastAsia" w:hAnsiTheme="minorHAnsi" w:cstheme="minorHAnsi"/>
                <w:b w:val="0"/>
                <w:color w:val="000000" w:themeColor="text1"/>
                <w:sz w:val="18"/>
                <w:szCs w:val="18"/>
              </w:rPr>
              <w:t>o similar</w:t>
            </w:r>
          </w:p>
        </w:tc>
      </w:tr>
    </w:tbl>
    <w:p w14:paraId="6B2C62FF" w14:textId="77777777" w:rsidR="00366BFC" w:rsidRDefault="00366BFC"/>
    <w:sectPr w:rsidR="00366BFC" w:rsidSect="00525DBF">
      <w:headerReference w:type="default" r:id="rId7"/>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FA90" w14:textId="77777777" w:rsidR="00182653" w:rsidRDefault="00182653" w:rsidP="00525DBF">
      <w:r>
        <w:separator/>
      </w:r>
    </w:p>
  </w:endnote>
  <w:endnote w:type="continuationSeparator" w:id="0">
    <w:p w14:paraId="4D3393E9" w14:textId="77777777" w:rsidR="00182653" w:rsidRDefault="00182653" w:rsidP="0052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D6E5" w14:textId="77777777" w:rsidR="00182653" w:rsidRDefault="00182653" w:rsidP="00525DBF">
      <w:r>
        <w:separator/>
      </w:r>
    </w:p>
  </w:footnote>
  <w:footnote w:type="continuationSeparator" w:id="0">
    <w:p w14:paraId="1FD42C60" w14:textId="77777777" w:rsidR="00182653" w:rsidRDefault="00182653" w:rsidP="0052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F229" w14:textId="7CE5A6F3" w:rsidR="00525DBF" w:rsidRDefault="00525DBF">
    <w:pPr>
      <w:pStyle w:val="Encabezado"/>
    </w:pPr>
    <w:r>
      <w:rPr>
        <w:noProof/>
      </w:rPr>
      <w:drawing>
        <wp:inline distT="0" distB="0" distL="0" distR="0" wp14:anchorId="1142C5AC" wp14:editId="49A601AB">
          <wp:extent cx="904762" cy="685714"/>
          <wp:effectExtent l="0" t="0" r="0" b="635"/>
          <wp:docPr id="597171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71506" name=""/>
                  <pic:cNvPicPr/>
                </pic:nvPicPr>
                <pic:blipFill>
                  <a:blip r:embed="rId1"/>
                  <a:stretch>
                    <a:fillRect/>
                  </a:stretch>
                </pic:blipFill>
                <pic:spPr>
                  <a:xfrm>
                    <a:off x="0" y="0"/>
                    <a:ext cx="904762" cy="685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87374"/>
    <w:multiLevelType w:val="hybridMultilevel"/>
    <w:tmpl w:val="65D295A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58953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FC"/>
    <w:rsid w:val="00117254"/>
    <w:rsid w:val="00182653"/>
    <w:rsid w:val="002B3256"/>
    <w:rsid w:val="002F4534"/>
    <w:rsid w:val="0033708F"/>
    <w:rsid w:val="00366BFC"/>
    <w:rsid w:val="0042731B"/>
    <w:rsid w:val="004A5990"/>
    <w:rsid w:val="004E6FD7"/>
    <w:rsid w:val="00525DBF"/>
    <w:rsid w:val="006C2F51"/>
    <w:rsid w:val="008B788C"/>
    <w:rsid w:val="00AB5AEC"/>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53DF"/>
  <w15:chartTrackingRefBased/>
  <w15:docId w15:val="{2F9B6F78-BB7B-844F-8D6A-6D7F1247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FC"/>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table" w:styleId="Tablaconcuadrcula1clara-nfasis6">
    <w:name w:val="Grid Table 1 Light Accent 6"/>
    <w:basedOn w:val="Tablanormal"/>
    <w:uiPriority w:val="46"/>
    <w:rsid w:val="00366BFC"/>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525DBF"/>
    <w:pPr>
      <w:tabs>
        <w:tab w:val="center" w:pos="4252"/>
        <w:tab w:val="right" w:pos="8504"/>
      </w:tabs>
    </w:pPr>
  </w:style>
  <w:style w:type="character" w:customStyle="1" w:styleId="EncabezadoCar">
    <w:name w:val="Encabezado Car"/>
    <w:basedOn w:val="Fuentedeprrafopredeter"/>
    <w:link w:val="Encabezado"/>
    <w:uiPriority w:val="99"/>
    <w:rsid w:val="00525DBF"/>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525DBF"/>
    <w:pPr>
      <w:tabs>
        <w:tab w:val="center" w:pos="4252"/>
        <w:tab w:val="right" w:pos="8504"/>
      </w:tabs>
    </w:pPr>
  </w:style>
  <w:style w:type="character" w:customStyle="1" w:styleId="PiedepginaCar">
    <w:name w:val="Pie de página Car"/>
    <w:basedOn w:val="Fuentedeprrafopredeter"/>
    <w:link w:val="Piedepgina"/>
    <w:uiPriority w:val="99"/>
    <w:rsid w:val="00525DBF"/>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1229</Words>
  <Characters>6762</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2025-02-28T18:19:00Z</dcterms:created>
  <dcterms:modified xsi:type="dcterms:W3CDTF">2025-03-02T17:36:00Z</dcterms:modified>
</cp:coreProperties>
</file>