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7E0AFF" w14:textId="77777777" w:rsidR="001D384E" w:rsidRPr="005068F2" w:rsidRDefault="001D384E" w:rsidP="001D384E">
      <w:pPr>
        <w:jc w:val="both"/>
        <w:rPr>
          <w:rFonts w:cs="Calibri"/>
          <w:color w:val="000000"/>
          <w:sz w:val="22"/>
          <w:szCs w:val="22"/>
        </w:rPr>
      </w:pPr>
    </w:p>
    <w:p w14:paraId="1778BDA5" w14:textId="77777777" w:rsidR="001D384E" w:rsidRPr="005068F2" w:rsidRDefault="001D384E" w:rsidP="001D384E">
      <w:pPr>
        <w:jc w:val="both"/>
        <w:rPr>
          <w:rFonts w:cs="Calibri"/>
          <w:color w:val="000000"/>
          <w:sz w:val="22"/>
          <w:szCs w:val="22"/>
        </w:rPr>
      </w:pPr>
    </w:p>
    <w:p w14:paraId="0E1010BA" w14:textId="77777777" w:rsidR="001D384E" w:rsidRPr="005068F2" w:rsidRDefault="001D384E" w:rsidP="001D384E">
      <w:pPr>
        <w:jc w:val="center"/>
        <w:rPr>
          <w:rFonts w:cs="Calibri"/>
          <w:color w:val="000000"/>
          <w:sz w:val="22"/>
          <w:szCs w:val="22"/>
        </w:rPr>
      </w:pPr>
      <w:r w:rsidRPr="005068F2">
        <w:rPr>
          <w:rFonts w:cs="Calibri"/>
          <w:noProof/>
          <w:color w:val="000000"/>
          <w:sz w:val="22"/>
          <w:szCs w:val="22"/>
        </w:rPr>
        <w:drawing>
          <wp:inline distT="0" distB="0" distL="0" distR="0" wp14:anchorId="3CA15D98" wp14:editId="15906C02">
            <wp:extent cx="4406900" cy="3125470"/>
            <wp:effectExtent l="0" t="0" r="0" b="0"/>
            <wp:docPr id="1" name="Imagen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06900" cy="3125470"/>
                    </a:xfrm>
                    <a:prstGeom prst="rect">
                      <a:avLst/>
                    </a:prstGeom>
                    <a:noFill/>
                    <a:ln>
                      <a:noFill/>
                    </a:ln>
                  </pic:spPr>
                </pic:pic>
              </a:graphicData>
            </a:graphic>
          </wp:inline>
        </w:drawing>
      </w:r>
    </w:p>
    <w:p w14:paraId="195E6260" w14:textId="77777777" w:rsidR="001D384E" w:rsidRPr="00122B69" w:rsidRDefault="001D384E" w:rsidP="001D384E">
      <w:pPr>
        <w:pStyle w:val="NormalWeb"/>
        <w:contextualSpacing/>
        <w:jc w:val="both"/>
        <w:rPr>
          <w:rFonts w:ascii="Calibri" w:hAnsi="Calibri" w:cs="Calibri"/>
          <w:sz w:val="21"/>
          <w:szCs w:val="21"/>
          <w:u w:val="single"/>
        </w:rPr>
      </w:pPr>
      <w:r w:rsidRPr="005068F2">
        <w:rPr>
          <w:rStyle w:val="Textoennegrita"/>
          <w:rFonts w:ascii="Calibri" w:hAnsi="Calibri" w:cs="Calibri"/>
          <w:sz w:val="21"/>
          <w:szCs w:val="21"/>
          <w:u w:val="single"/>
        </w:rPr>
        <w:t>SALIDAS  2025 (</w:t>
      </w:r>
      <w:r w:rsidRPr="00122B69">
        <w:rPr>
          <w:rFonts w:ascii="Calibri" w:hAnsi="Calibri" w:cs="Calibri"/>
          <w:sz w:val="21"/>
          <w:szCs w:val="21"/>
          <w:u w:val="single"/>
        </w:rPr>
        <w:t>garantizadas)</w:t>
      </w:r>
    </w:p>
    <w:p w14:paraId="54F0B632" w14:textId="77777777" w:rsidR="001D384E" w:rsidRPr="005068F2" w:rsidRDefault="001D384E" w:rsidP="001D384E">
      <w:pPr>
        <w:pStyle w:val="NormalWeb"/>
        <w:contextualSpacing/>
        <w:jc w:val="both"/>
        <w:rPr>
          <w:rStyle w:val="Textoennegrita"/>
          <w:rFonts w:ascii="Calibri" w:hAnsi="Calibri" w:cs="Calibri"/>
          <w:b w:val="0"/>
          <w:bCs w:val="0"/>
          <w:sz w:val="21"/>
          <w:szCs w:val="21"/>
        </w:rPr>
        <w:sectPr w:rsidR="001D384E" w:rsidRPr="005068F2" w:rsidSect="001D384E">
          <w:headerReference w:type="even" r:id="rId8"/>
          <w:headerReference w:type="default" r:id="rId9"/>
          <w:footerReference w:type="default" r:id="rId10"/>
          <w:type w:val="continuous"/>
          <w:pgSz w:w="11900" w:h="16840"/>
          <w:pgMar w:top="1417" w:right="1701" w:bottom="1417" w:left="1701" w:header="708" w:footer="708" w:gutter="0"/>
          <w:cols w:space="708"/>
          <w:docGrid w:linePitch="360"/>
        </w:sectPr>
      </w:pPr>
    </w:p>
    <w:p w14:paraId="318A7448" w14:textId="77777777" w:rsidR="001D384E" w:rsidRPr="005068F2" w:rsidRDefault="001D384E" w:rsidP="001D384E">
      <w:pPr>
        <w:pStyle w:val="NormalWeb"/>
        <w:numPr>
          <w:ilvl w:val="0"/>
          <w:numId w:val="2"/>
        </w:numPr>
        <w:contextualSpacing/>
        <w:jc w:val="both"/>
        <w:rPr>
          <w:rStyle w:val="Textoennegrita"/>
          <w:rFonts w:ascii="Calibri" w:hAnsi="Calibri" w:cs="Calibri"/>
          <w:b w:val="0"/>
          <w:bCs w:val="0"/>
          <w:sz w:val="21"/>
          <w:szCs w:val="21"/>
        </w:rPr>
      </w:pPr>
      <w:r w:rsidRPr="005068F2">
        <w:rPr>
          <w:rStyle w:val="Textoennegrita"/>
          <w:rFonts w:ascii="Calibri" w:hAnsi="Calibri" w:cs="Calibri"/>
          <w:sz w:val="21"/>
          <w:szCs w:val="21"/>
        </w:rPr>
        <w:t>Mayo:1</w:t>
      </w:r>
      <w:r>
        <w:rPr>
          <w:rStyle w:val="Textoennegrita"/>
          <w:rFonts w:ascii="Calibri" w:hAnsi="Calibri" w:cs="Calibri"/>
          <w:sz w:val="21"/>
          <w:szCs w:val="21"/>
        </w:rPr>
        <w:t>7</w:t>
      </w:r>
      <w:r w:rsidRPr="005068F2">
        <w:rPr>
          <w:rStyle w:val="Textoennegrita"/>
          <w:rFonts w:ascii="Calibri" w:hAnsi="Calibri" w:cs="Calibri"/>
          <w:sz w:val="21"/>
          <w:szCs w:val="21"/>
        </w:rPr>
        <w:t xml:space="preserve"> </w:t>
      </w:r>
    </w:p>
    <w:p w14:paraId="279BB903" w14:textId="77777777" w:rsidR="001D384E" w:rsidRPr="005068F2" w:rsidRDefault="001D384E" w:rsidP="001D384E">
      <w:pPr>
        <w:pStyle w:val="NormalWeb"/>
        <w:numPr>
          <w:ilvl w:val="0"/>
          <w:numId w:val="2"/>
        </w:numPr>
        <w:contextualSpacing/>
        <w:jc w:val="both"/>
        <w:rPr>
          <w:rStyle w:val="Textoennegrita"/>
          <w:rFonts w:ascii="Calibri" w:hAnsi="Calibri" w:cs="Calibri"/>
          <w:b w:val="0"/>
          <w:bCs w:val="0"/>
          <w:sz w:val="21"/>
          <w:szCs w:val="21"/>
        </w:rPr>
      </w:pPr>
      <w:r w:rsidRPr="005068F2">
        <w:rPr>
          <w:rStyle w:val="Textoennegrita"/>
          <w:rFonts w:ascii="Calibri" w:hAnsi="Calibri" w:cs="Calibri"/>
          <w:sz w:val="21"/>
          <w:szCs w:val="21"/>
        </w:rPr>
        <w:t>Junio 1</w:t>
      </w:r>
      <w:r>
        <w:rPr>
          <w:rStyle w:val="Textoennegrita"/>
          <w:rFonts w:ascii="Calibri" w:hAnsi="Calibri" w:cs="Calibri"/>
          <w:sz w:val="21"/>
          <w:szCs w:val="21"/>
        </w:rPr>
        <w:t>4</w:t>
      </w:r>
      <w:r w:rsidRPr="005068F2">
        <w:rPr>
          <w:rStyle w:val="Textoennegrita"/>
          <w:rFonts w:ascii="Calibri" w:hAnsi="Calibri" w:cs="Calibri"/>
          <w:sz w:val="21"/>
          <w:szCs w:val="21"/>
        </w:rPr>
        <w:t>, 2</w:t>
      </w:r>
      <w:r>
        <w:rPr>
          <w:rStyle w:val="Textoennegrita"/>
          <w:rFonts w:ascii="Calibri" w:hAnsi="Calibri" w:cs="Calibri"/>
          <w:sz w:val="21"/>
          <w:szCs w:val="21"/>
        </w:rPr>
        <w:t>8</w:t>
      </w:r>
      <w:r w:rsidRPr="005068F2">
        <w:rPr>
          <w:rStyle w:val="Textoennegrita"/>
          <w:rFonts w:ascii="Calibri" w:hAnsi="Calibri" w:cs="Calibri"/>
          <w:sz w:val="21"/>
          <w:szCs w:val="21"/>
        </w:rPr>
        <w:t> </w:t>
      </w:r>
    </w:p>
    <w:p w14:paraId="1C156D2D" w14:textId="77777777" w:rsidR="001D384E" w:rsidRPr="005068F2" w:rsidRDefault="001D384E" w:rsidP="001D384E">
      <w:pPr>
        <w:pStyle w:val="NormalWeb"/>
        <w:numPr>
          <w:ilvl w:val="0"/>
          <w:numId w:val="2"/>
        </w:numPr>
        <w:contextualSpacing/>
        <w:jc w:val="both"/>
        <w:rPr>
          <w:rStyle w:val="Textoennegrita"/>
          <w:rFonts w:ascii="Calibri" w:hAnsi="Calibri" w:cs="Calibri"/>
          <w:b w:val="0"/>
          <w:bCs w:val="0"/>
          <w:sz w:val="21"/>
          <w:szCs w:val="21"/>
        </w:rPr>
      </w:pPr>
      <w:r w:rsidRPr="005068F2">
        <w:rPr>
          <w:rStyle w:val="Textoennegrita"/>
          <w:rFonts w:ascii="Calibri" w:hAnsi="Calibri" w:cs="Calibri"/>
          <w:sz w:val="21"/>
          <w:szCs w:val="21"/>
        </w:rPr>
        <w:t xml:space="preserve">Julio </w:t>
      </w:r>
      <w:r>
        <w:rPr>
          <w:rStyle w:val="Textoennegrita"/>
          <w:rFonts w:ascii="Calibri" w:hAnsi="Calibri" w:cs="Calibri"/>
          <w:sz w:val="21"/>
          <w:szCs w:val="21"/>
        </w:rPr>
        <w:t>19</w:t>
      </w:r>
      <w:r w:rsidRPr="005068F2">
        <w:rPr>
          <w:rStyle w:val="Textoennegrita"/>
          <w:rFonts w:ascii="Calibri" w:hAnsi="Calibri" w:cs="Calibri"/>
          <w:sz w:val="21"/>
          <w:szCs w:val="21"/>
        </w:rPr>
        <w:t xml:space="preserve"> </w:t>
      </w:r>
    </w:p>
    <w:p w14:paraId="7D0A1CF4" w14:textId="77777777" w:rsidR="001D384E" w:rsidRPr="005068F2" w:rsidRDefault="001D384E" w:rsidP="001D384E">
      <w:pPr>
        <w:pStyle w:val="NormalWeb"/>
        <w:numPr>
          <w:ilvl w:val="0"/>
          <w:numId w:val="2"/>
        </w:numPr>
        <w:contextualSpacing/>
        <w:jc w:val="both"/>
        <w:rPr>
          <w:rStyle w:val="Textoennegrita"/>
          <w:rFonts w:ascii="Calibri" w:hAnsi="Calibri" w:cs="Calibri"/>
          <w:b w:val="0"/>
          <w:bCs w:val="0"/>
          <w:sz w:val="21"/>
          <w:szCs w:val="21"/>
        </w:rPr>
      </w:pPr>
      <w:r w:rsidRPr="005068F2">
        <w:rPr>
          <w:rStyle w:val="Textoennegrita"/>
          <w:rFonts w:ascii="Calibri" w:hAnsi="Calibri" w:cs="Calibri"/>
          <w:sz w:val="21"/>
          <w:szCs w:val="21"/>
        </w:rPr>
        <w:t xml:space="preserve">Agosto </w:t>
      </w:r>
      <w:r>
        <w:rPr>
          <w:rStyle w:val="Textoennegrita"/>
          <w:rFonts w:ascii="Calibri" w:hAnsi="Calibri" w:cs="Calibri"/>
          <w:sz w:val="21"/>
          <w:szCs w:val="21"/>
        </w:rPr>
        <w:t>2</w:t>
      </w:r>
      <w:r w:rsidRPr="005068F2">
        <w:rPr>
          <w:rStyle w:val="Textoennegrita"/>
          <w:rFonts w:ascii="Calibri" w:hAnsi="Calibri" w:cs="Calibri"/>
          <w:sz w:val="21"/>
          <w:szCs w:val="21"/>
        </w:rPr>
        <w:t>, </w:t>
      </w:r>
      <w:r>
        <w:rPr>
          <w:rStyle w:val="Textoennegrita"/>
          <w:rFonts w:ascii="Calibri" w:hAnsi="Calibri" w:cs="Calibri"/>
          <w:sz w:val="21"/>
          <w:szCs w:val="21"/>
        </w:rPr>
        <w:t>9</w:t>
      </w:r>
      <w:r w:rsidRPr="005068F2">
        <w:rPr>
          <w:rStyle w:val="Textoennegrita"/>
          <w:rFonts w:ascii="Calibri" w:hAnsi="Calibri" w:cs="Calibri"/>
          <w:sz w:val="21"/>
          <w:szCs w:val="21"/>
        </w:rPr>
        <w:t>, y 1</w:t>
      </w:r>
      <w:r>
        <w:rPr>
          <w:rStyle w:val="Textoennegrita"/>
          <w:rFonts w:ascii="Calibri" w:hAnsi="Calibri" w:cs="Calibri"/>
          <w:sz w:val="21"/>
          <w:szCs w:val="21"/>
        </w:rPr>
        <w:t>6</w:t>
      </w:r>
      <w:r w:rsidRPr="005068F2">
        <w:rPr>
          <w:rStyle w:val="Textoennegrita"/>
          <w:rFonts w:ascii="Calibri" w:hAnsi="Calibri" w:cs="Calibri"/>
          <w:sz w:val="21"/>
          <w:szCs w:val="21"/>
        </w:rPr>
        <w:t xml:space="preserve">   </w:t>
      </w:r>
    </w:p>
    <w:p w14:paraId="0805B308" w14:textId="77777777" w:rsidR="001D384E" w:rsidRPr="00122B69" w:rsidRDefault="001D384E" w:rsidP="001D384E">
      <w:pPr>
        <w:pStyle w:val="NormalWeb"/>
        <w:numPr>
          <w:ilvl w:val="0"/>
          <w:numId w:val="2"/>
        </w:numPr>
        <w:contextualSpacing/>
        <w:jc w:val="both"/>
        <w:rPr>
          <w:rFonts w:ascii="Calibri" w:hAnsi="Calibri" w:cs="Calibri"/>
          <w:sz w:val="21"/>
          <w:szCs w:val="21"/>
        </w:rPr>
      </w:pPr>
      <w:r w:rsidRPr="005068F2">
        <w:rPr>
          <w:rStyle w:val="Textoennegrita"/>
          <w:rFonts w:ascii="Calibri" w:hAnsi="Calibri" w:cs="Calibri"/>
          <w:sz w:val="21"/>
          <w:szCs w:val="21"/>
        </w:rPr>
        <w:t>Septiembre 2</w:t>
      </w:r>
      <w:r>
        <w:rPr>
          <w:rStyle w:val="Textoennegrita"/>
          <w:rFonts w:ascii="Calibri" w:hAnsi="Calibri" w:cs="Calibri"/>
          <w:sz w:val="21"/>
          <w:szCs w:val="21"/>
        </w:rPr>
        <w:t>0</w:t>
      </w:r>
      <w:r w:rsidRPr="005068F2">
        <w:rPr>
          <w:rStyle w:val="Textoennegrita"/>
          <w:rFonts w:ascii="Calibri" w:hAnsi="Calibri" w:cs="Calibri"/>
          <w:sz w:val="21"/>
          <w:szCs w:val="21"/>
        </w:rPr>
        <w:t>,</w:t>
      </w:r>
      <w:r w:rsidRPr="00122B69">
        <w:rPr>
          <w:rFonts w:ascii="Calibri" w:hAnsi="Calibri" w:cs="Calibri"/>
          <w:sz w:val="21"/>
          <w:szCs w:val="21"/>
        </w:rPr>
        <w:t> </w:t>
      </w:r>
      <w:r w:rsidRPr="005068F2">
        <w:rPr>
          <w:rStyle w:val="Textoennegrita"/>
          <w:rFonts w:ascii="Calibri" w:hAnsi="Calibri" w:cs="Calibri"/>
          <w:sz w:val="21"/>
          <w:szCs w:val="21"/>
        </w:rPr>
        <w:t>2</w:t>
      </w:r>
      <w:r>
        <w:rPr>
          <w:rStyle w:val="Textoennegrita"/>
          <w:rFonts w:ascii="Calibri" w:hAnsi="Calibri" w:cs="Calibri"/>
          <w:sz w:val="21"/>
          <w:szCs w:val="21"/>
        </w:rPr>
        <w:t>7</w:t>
      </w:r>
      <w:r w:rsidRPr="005068F2">
        <w:rPr>
          <w:rStyle w:val="Textoennegrita"/>
          <w:rFonts w:ascii="Calibri" w:hAnsi="Calibri" w:cs="Calibri"/>
          <w:sz w:val="21"/>
          <w:szCs w:val="21"/>
        </w:rPr>
        <w:t>   </w:t>
      </w:r>
    </w:p>
    <w:p w14:paraId="5DB1ED15" w14:textId="77777777" w:rsidR="001D384E" w:rsidRPr="005068F2" w:rsidRDefault="001D384E" w:rsidP="001D384E">
      <w:pPr>
        <w:pStyle w:val="NormalWeb"/>
        <w:contextualSpacing/>
        <w:jc w:val="both"/>
        <w:rPr>
          <w:rStyle w:val="Textoennegrita"/>
          <w:rFonts w:ascii="Calibri" w:hAnsi="Calibri" w:cs="Calibri"/>
          <w:b w:val="0"/>
          <w:bCs w:val="0"/>
          <w:sz w:val="21"/>
          <w:szCs w:val="21"/>
        </w:rPr>
        <w:sectPr w:rsidR="001D384E" w:rsidRPr="005068F2" w:rsidSect="005068F2">
          <w:type w:val="continuous"/>
          <w:pgSz w:w="11900" w:h="16840"/>
          <w:pgMar w:top="1417" w:right="1701" w:bottom="1417" w:left="1701" w:header="708" w:footer="708" w:gutter="0"/>
          <w:cols w:num="2" w:space="708"/>
          <w:docGrid w:linePitch="360"/>
        </w:sectPr>
      </w:pPr>
    </w:p>
    <w:p w14:paraId="0DE11ACB" w14:textId="77777777" w:rsidR="001D384E" w:rsidRDefault="001D384E" w:rsidP="001D384E">
      <w:pPr>
        <w:jc w:val="both"/>
        <w:rPr>
          <w:b/>
          <w:bCs/>
          <w:szCs w:val="21"/>
        </w:rPr>
      </w:pPr>
    </w:p>
    <w:p w14:paraId="0FCDA142" w14:textId="77777777" w:rsidR="001D384E" w:rsidRPr="00122B69" w:rsidRDefault="001D384E" w:rsidP="001D384E">
      <w:pPr>
        <w:jc w:val="both"/>
        <w:rPr>
          <w:b/>
          <w:bCs/>
          <w:szCs w:val="21"/>
        </w:rPr>
      </w:pPr>
      <w:r w:rsidRPr="00122B69">
        <w:rPr>
          <w:b/>
          <w:bCs/>
          <w:szCs w:val="21"/>
        </w:rPr>
        <w:t xml:space="preserve">DIA 1 – SABADO / Varsovia </w:t>
      </w:r>
    </w:p>
    <w:p w14:paraId="5EB02DB4" w14:textId="77777777" w:rsidR="001D384E" w:rsidRPr="00122B69" w:rsidRDefault="001D384E" w:rsidP="001D384E">
      <w:pPr>
        <w:jc w:val="both"/>
        <w:rPr>
          <w:szCs w:val="21"/>
        </w:rPr>
      </w:pPr>
      <w:r w:rsidRPr="00122B69">
        <w:rPr>
          <w:szCs w:val="21"/>
        </w:rPr>
        <w:t>Llegada al aeropuerto de Varsovia. Traslado al hotel (opcional). Tiempo Libre.</w:t>
      </w:r>
    </w:p>
    <w:p w14:paraId="27D62C3B" w14:textId="77777777" w:rsidR="001D384E" w:rsidRPr="00122B69" w:rsidRDefault="001D384E" w:rsidP="001D384E">
      <w:pPr>
        <w:jc w:val="both"/>
        <w:rPr>
          <w:szCs w:val="21"/>
        </w:rPr>
      </w:pPr>
      <w:r w:rsidRPr="00122B69">
        <w:rPr>
          <w:szCs w:val="21"/>
        </w:rPr>
        <w:t>Encuentro con el guía en el hotel para repasar el programa.</w:t>
      </w:r>
    </w:p>
    <w:p w14:paraId="5E6BA51B" w14:textId="77777777" w:rsidR="001D384E" w:rsidRPr="00122B69" w:rsidRDefault="001D384E" w:rsidP="001D384E">
      <w:pPr>
        <w:jc w:val="both"/>
        <w:rPr>
          <w:szCs w:val="21"/>
        </w:rPr>
      </w:pPr>
      <w:r w:rsidRPr="00122B69">
        <w:rPr>
          <w:szCs w:val="21"/>
        </w:rPr>
        <w:t>Alojamiento en el hotel.</w:t>
      </w:r>
    </w:p>
    <w:p w14:paraId="62A9D632" w14:textId="77777777" w:rsidR="001D384E" w:rsidRPr="00122B69" w:rsidRDefault="001D384E" w:rsidP="001D384E">
      <w:pPr>
        <w:jc w:val="both"/>
        <w:rPr>
          <w:b/>
          <w:bCs/>
          <w:szCs w:val="21"/>
        </w:rPr>
      </w:pPr>
    </w:p>
    <w:p w14:paraId="288B30C1" w14:textId="77777777" w:rsidR="001D384E" w:rsidRPr="00122B69" w:rsidRDefault="001D384E" w:rsidP="001D384E">
      <w:pPr>
        <w:jc w:val="both"/>
        <w:rPr>
          <w:b/>
          <w:bCs/>
          <w:szCs w:val="21"/>
        </w:rPr>
      </w:pPr>
      <w:r w:rsidRPr="00122B69">
        <w:rPr>
          <w:b/>
          <w:bCs/>
          <w:szCs w:val="21"/>
        </w:rPr>
        <w:t>DIA 2 - DOMINGO / Varsovia - Gdańsk</w:t>
      </w:r>
    </w:p>
    <w:p w14:paraId="7EDA27DD" w14:textId="77777777" w:rsidR="001D384E" w:rsidRPr="00122B69" w:rsidRDefault="001D384E" w:rsidP="001D384E">
      <w:pPr>
        <w:jc w:val="both"/>
        <w:rPr>
          <w:szCs w:val="21"/>
        </w:rPr>
      </w:pPr>
      <w:r w:rsidRPr="00122B69">
        <w:rPr>
          <w:szCs w:val="21"/>
        </w:rPr>
        <w:t>Desayuno en el hotel</w:t>
      </w:r>
    </w:p>
    <w:p w14:paraId="12383BA1" w14:textId="77777777" w:rsidR="001D384E" w:rsidRPr="00122B69" w:rsidRDefault="001D384E" w:rsidP="001D384E">
      <w:pPr>
        <w:jc w:val="both"/>
        <w:rPr>
          <w:szCs w:val="21"/>
        </w:rPr>
      </w:pPr>
      <w:r w:rsidRPr="00122B69">
        <w:rPr>
          <w:szCs w:val="21"/>
        </w:rPr>
        <w:t>Visita panorámica de medio día de Varsovia - capital de Polonia desde 1596, cuando Segismundo III Vasa traslado la capital desde Cracovia. Destaca su imponente Ciudad Vieja, completamente destruida tras el Alzamiento de Varsovia en 1944 y meticulosamente reconstruida, declarada Patrimonio de la Humanidad por la UNESCO. En la Plaza del Mercado veremos el monumento de la Sirenita, símbolo de Varsovia, como el eje de vida de la ciudad, rodeada por las casas de las antiguas familias burguesas bellamente decoradas como la del “Negrito”. Veremos también la Ruta Real, el Parque de Łazienki, el monumento de Chopin y del levantamiento de Varsovia.</w:t>
      </w:r>
    </w:p>
    <w:p w14:paraId="12544A29" w14:textId="77777777" w:rsidR="001D384E" w:rsidRPr="00122B69" w:rsidRDefault="001D384E" w:rsidP="001D384E">
      <w:pPr>
        <w:jc w:val="both"/>
        <w:rPr>
          <w:szCs w:val="21"/>
        </w:rPr>
      </w:pPr>
      <w:r w:rsidRPr="00122B69">
        <w:rPr>
          <w:szCs w:val="21"/>
        </w:rPr>
        <w:t>Por la tarde salida hacia Gdańsk. Alojamiento en el hotel</w:t>
      </w:r>
    </w:p>
    <w:p w14:paraId="46ADC2FD" w14:textId="77777777" w:rsidR="001D384E" w:rsidRPr="00122B69" w:rsidRDefault="001D384E" w:rsidP="001D384E">
      <w:pPr>
        <w:jc w:val="both"/>
        <w:rPr>
          <w:szCs w:val="21"/>
        </w:rPr>
      </w:pPr>
    </w:p>
    <w:p w14:paraId="131E3150" w14:textId="77777777" w:rsidR="001D384E" w:rsidRPr="00122B69" w:rsidRDefault="001D384E" w:rsidP="001D384E">
      <w:pPr>
        <w:jc w:val="both"/>
        <w:rPr>
          <w:b/>
          <w:bCs/>
          <w:szCs w:val="21"/>
        </w:rPr>
      </w:pPr>
      <w:r w:rsidRPr="00122B69">
        <w:rPr>
          <w:b/>
          <w:bCs/>
          <w:szCs w:val="21"/>
        </w:rPr>
        <w:t>DIA 3 - LUNES / Gdańsk y Sopot</w:t>
      </w:r>
    </w:p>
    <w:p w14:paraId="085695E5" w14:textId="77777777" w:rsidR="001D384E" w:rsidRPr="00122B69" w:rsidRDefault="001D384E" w:rsidP="001D384E">
      <w:pPr>
        <w:jc w:val="both"/>
        <w:rPr>
          <w:szCs w:val="21"/>
        </w:rPr>
      </w:pPr>
      <w:r w:rsidRPr="00122B69">
        <w:rPr>
          <w:szCs w:val="21"/>
        </w:rPr>
        <w:t>Desayuno en el hotel.</w:t>
      </w:r>
    </w:p>
    <w:p w14:paraId="7CC11EC5" w14:textId="77777777" w:rsidR="001D384E" w:rsidRPr="00122B69" w:rsidRDefault="001D384E" w:rsidP="001D384E">
      <w:pPr>
        <w:jc w:val="both"/>
        <w:rPr>
          <w:szCs w:val="21"/>
        </w:rPr>
      </w:pPr>
      <w:r w:rsidRPr="00122B69">
        <w:rPr>
          <w:szCs w:val="21"/>
        </w:rPr>
        <w:t>Visita panorámica de la ciudad de Gdańsk, ciudad en la que nacieron Hevelius, Fahrenheit, Schopenhauer, Gross y Walesa, entre otros, y que sorprende por sus monumentos de arquitectura burguesa, religiosa, militar y portuaria, con legado de diez siglos de fascinante cultura y tortuosa historia. Visitaremos la colosal basílica gótica de Nuestra Señora, el Mercado Largo, uno de los más bonitos de Europa, con la estatua de Neptuno. Sorprende la Puerta-Grúa medieval a la orilla del Motlawa, ambos símbolos populares de Gdansk, nos dirigiremos a Oliwa  conocida por su impresionante catedral (concierto incluido) que alberga extraordinario órgano del s. XVIII.</w:t>
      </w:r>
    </w:p>
    <w:p w14:paraId="17C66EB2" w14:textId="77777777" w:rsidR="001D384E" w:rsidRPr="00122B69" w:rsidRDefault="001D384E" w:rsidP="001D384E">
      <w:pPr>
        <w:jc w:val="both"/>
        <w:rPr>
          <w:szCs w:val="21"/>
        </w:rPr>
      </w:pPr>
      <w:r w:rsidRPr="00122B69">
        <w:rPr>
          <w:szCs w:val="21"/>
        </w:rPr>
        <w:t>Alojamiento en el hotel de Gdańsk.</w:t>
      </w:r>
    </w:p>
    <w:p w14:paraId="32915158" w14:textId="77777777" w:rsidR="001D384E" w:rsidRPr="00122B69" w:rsidRDefault="001D384E" w:rsidP="001D384E">
      <w:pPr>
        <w:jc w:val="both"/>
        <w:rPr>
          <w:szCs w:val="21"/>
        </w:rPr>
      </w:pPr>
    </w:p>
    <w:p w14:paraId="0BEA7D08" w14:textId="77777777" w:rsidR="001D384E" w:rsidRPr="00122B69" w:rsidRDefault="001D384E" w:rsidP="001D384E">
      <w:pPr>
        <w:jc w:val="both"/>
        <w:rPr>
          <w:b/>
          <w:bCs/>
          <w:szCs w:val="21"/>
        </w:rPr>
      </w:pPr>
      <w:r w:rsidRPr="00122B69">
        <w:rPr>
          <w:b/>
          <w:bCs/>
          <w:szCs w:val="21"/>
        </w:rPr>
        <w:t>DIA 4 - MARTES / Gdańsk - Malbork - Toruń</w:t>
      </w:r>
    </w:p>
    <w:p w14:paraId="3DCB4A23" w14:textId="77777777" w:rsidR="001D384E" w:rsidRPr="00122B69" w:rsidRDefault="001D384E" w:rsidP="001D384E">
      <w:pPr>
        <w:jc w:val="both"/>
        <w:rPr>
          <w:szCs w:val="21"/>
        </w:rPr>
      </w:pPr>
      <w:r w:rsidRPr="00122B69">
        <w:rPr>
          <w:szCs w:val="21"/>
        </w:rPr>
        <w:t>Desayuno en el hotel</w:t>
      </w:r>
    </w:p>
    <w:p w14:paraId="3AE7FD54" w14:textId="77777777" w:rsidR="001D384E" w:rsidRPr="00122B69" w:rsidRDefault="001D384E" w:rsidP="001D384E">
      <w:pPr>
        <w:jc w:val="both"/>
        <w:rPr>
          <w:szCs w:val="21"/>
        </w:rPr>
      </w:pPr>
      <w:r w:rsidRPr="00122B69">
        <w:rPr>
          <w:szCs w:val="21"/>
        </w:rPr>
        <w:t>Salida hacia Toruń; durante el traslado visita al Castillo de Malbork – la residencia de la Orden de los Caballeros Teutónicos (entrada incluida)</w:t>
      </w:r>
      <w:r w:rsidRPr="00122B69">
        <w:rPr>
          <w:szCs w:val="21"/>
        </w:rPr>
        <w:tab/>
        <w:t xml:space="preserve">Llegada a Toruń – vista panorámica de la ciudad, lugar de nacimiento de Nicolás Copérnico, en la que destaca </w:t>
      </w:r>
      <w:r w:rsidRPr="00122B69">
        <w:rPr>
          <w:szCs w:val="21"/>
        </w:rPr>
        <w:lastRenderedPageBreak/>
        <w:t>especialmente su impresionante Ayuntamiento del siglo XIII (Patrimonio de la Humanidad), su ciudad vieja, la Catedral de San Juan, la Iglesia de San Jacobo y sin duda la Casa de Copérnico</w:t>
      </w:r>
    </w:p>
    <w:p w14:paraId="70EE4678" w14:textId="77777777" w:rsidR="001D384E" w:rsidRPr="00122B69" w:rsidRDefault="001D384E" w:rsidP="001D384E">
      <w:pPr>
        <w:jc w:val="both"/>
        <w:rPr>
          <w:szCs w:val="21"/>
        </w:rPr>
      </w:pPr>
      <w:r w:rsidRPr="00122B69">
        <w:rPr>
          <w:szCs w:val="21"/>
        </w:rPr>
        <w:t>Alojamiento en el hotel de Toruń</w:t>
      </w:r>
    </w:p>
    <w:p w14:paraId="00126A53" w14:textId="77777777" w:rsidR="001D384E" w:rsidRPr="00122B69" w:rsidRDefault="001D384E" w:rsidP="001D384E">
      <w:pPr>
        <w:jc w:val="both"/>
        <w:rPr>
          <w:szCs w:val="21"/>
        </w:rPr>
      </w:pPr>
    </w:p>
    <w:p w14:paraId="5D85A806" w14:textId="77777777" w:rsidR="001D384E" w:rsidRPr="00122B69" w:rsidRDefault="001D384E" w:rsidP="001D384E">
      <w:pPr>
        <w:jc w:val="both"/>
        <w:rPr>
          <w:b/>
          <w:bCs/>
          <w:szCs w:val="21"/>
        </w:rPr>
      </w:pPr>
      <w:r w:rsidRPr="00122B69">
        <w:rPr>
          <w:b/>
          <w:bCs/>
          <w:szCs w:val="21"/>
        </w:rPr>
        <w:t>DIA 5 - MIERCOLES / Torun – Wrocław</w:t>
      </w:r>
    </w:p>
    <w:p w14:paraId="6B8BDF05" w14:textId="77777777" w:rsidR="001D384E" w:rsidRPr="00122B69" w:rsidRDefault="001D384E" w:rsidP="001D384E">
      <w:pPr>
        <w:jc w:val="both"/>
        <w:rPr>
          <w:szCs w:val="21"/>
        </w:rPr>
      </w:pPr>
      <w:r w:rsidRPr="00122B69">
        <w:rPr>
          <w:szCs w:val="21"/>
        </w:rPr>
        <w:t>Desayuno en el hotel.</w:t>
      </w:r>
    </w:p>
    <w:p w14:paraId="6FF7BF6B" w14:textId="77777777" w:rsidR="001D384E" w:rsidRPr="00122B69" w:rsidRDefault="001D384E" w:rsidP="001D384E">
      <w:pPr>
        <w:jc w:val="both"/>
        <w:rPr>
          <w:szCs w:val="21"/>
        </w:rPr>
      </w:pPr>
      <w:r w:rsidRPr="00122B69">
        <w:rPr>
          <w:szCs w:val="21"/>
        </w:rPr>
        <w:t>Salida hacia Wrocław. Por la tarde visita panorámica de Wrocław, con sus numerosos puentes sobre el rio Oder, que le confíen un ambiente original y encantador. Conoceremos la Plaza del Mercado, con el Ayuntamiento del siglo XIII a estilo gótico en la ciudad vieja.</w:t>
      </w:r>
    </w:p>
    <w:p w14:paraId="0E776EC6" w14:textId="77777777" w:rsidR="001D384E" w:rsidRPr="00122B69" w:rsidRDefault="001D384E" w:rsidP="001D384E">
      <w:pPr>
        <w:jc w:val="both"/>
        <w:rPr>
          <w:szCs w:val="21"/>
        </w:rPr>
      </w:pPr>
      <w:r w:rsidRPr="00122B69">
        <w:rPr>
          <w:szCs w:val="21"/>
        </w:rPr>
        <w:t xml:space="preserve">Alojamiento en el hotel. </w:t>
      </w:r>
    </w:p>
    <w:p w14:paraId="16E161FF" w14:textId="77777777" w:rsidR="001D384E" w:rsidRDefault="001D384E" w:rsidP="001D384E">
      <w:pPr>
        <w:jc w:val="both"/>
        <w:rPr>
          <w:b/>
          <w:bCs/>
          <w:szCs w:val="21"/>
        </w:rPr>
      </w:pPr>
    </w:p>
    <w:p w14:paraId="5F7932BA" w14:textId="77777777" w:rsidR="001D384E" w:rsidRPr="00122B69" w:rsidRDefault="001D384E" w:rsidP="001D384E">
      <w:pPr>
        <w:jc w:val="both"/>
        <w:rPr>
          <w:b/>
          <w:bCs/>
          <w:szCs w:val="21"/>
        </w:rPr>
      </w:pPr>
      <w:r w:rsidRPr="00122B69">
        <w:rPr>
          <w:b/>
          <w:bCs/>
          <w:szCs w:val="21"/>
        </w:rPr>
        <w:t>DIA 6 - JUEVES / Wrocław – Częstochowa – Cracovia</w:t>
      </w:r>
    </w:p>
    <w:p w14:paraId="479BE129" w14:textId="77777777" w:rsidR="001D384E" w:rsidRPr="00122B69" w:rsidRDefault="001D384E" w:rsidP="001D384E">
      <w:pPr>
        <w:jc w:val="both"/>
        <w:rPr>
          <w:szCs w:val="21"/>
        </w:rPr>
      </w:pPr>
      <w:r w:rsidRPr="00122B69">
        <w:rPr>
          <w:szCs w:val="21"/>
        </w:rPr>
        <w:t>Desayuno en el hotel.</w:t>
      </w:r>
    </w:p>
    <w:p w14:paraId="4219C8B2" w14:textId="77777777" w:rsidR="001D384E" w:rsidRPr="00122B69" w:rsidRDefault="001D384E" w:rsidP="001D384E">
      <w:pPr>
        <w:jc w:val="both"/>
        <w:rPr>
          <w:szCs w:val="21"/>
        </w:rPr>
      </w:pPr>
      <w:r w:rsidRPr="00122B69">
        <w:rPr>
          <w:szCs w:val="21"/>
        </w:rPr>
        <w:t>Salida de Wrocław. Por el camino visita al Monasterio de Jasna Góra en Czestochowa (entrada incluida) - el más sagrado de Polonia, donde se encuentra la Virgen Negra</w:t>
      </w:r>
    </w:p>
    <w:p w14:paraId="72353698" w14:textId="77777777" w:rsidR="001D384E" w:rsidRPr="00122B69" w:rsidRDefault="001D384E" w:rsidP="001D384E">
      <w:pPr>
        <w:jc w:val="both"/>
        <w:rPr>
          <w:szCs w:val="21"/>
        </w:rPr>
      </w:pPr>
      <w:r w:rsidRPr="00122B69">
        <w:rPr>
          <w:szCs w:val="21"/>
        </w:rPr>
        <w:t>Continuación a Cracovia. Alojamiento en el hotel de Cracovia.</w:t>
      </w:r>
    </w:p>
    <w:p w14:paraId="7E7C4E91" w14:textId="77777777" w:rsidR="001D384E" w:rsidRPr="00122B69" w:rsidRDefault="001D384E" w:rsidP="001D384E">
      <w:pPr>
        <w:jc w:val="both"/>
        <w:rPr>
          <w:szCs w:val="21"/>
        </w:rPr>
      </w:pPr>
    </w:p>
    <w:p w14:paraId="01DEF981" w14:textId="77777777" w:rsidR="001D384E" w:rsidRPr="00122B69" w:rsidRDefault="001D384E" w:rsidP="001D384E">
      <w:pPr>
        <w:jc w:val="both"/>
        <w:rPr>
          <w:b/>
          <w:bCs/>
          <w:szCs w:val="21"/>
        </w:rPr>
      </w:pPr>
      <w:r w:rsidRPr="00122B69">
        <w:rPr>
          <w:b/>
          <w:bCs/>
          <w:szCs w:val="21"/>
        </w:rPr>
        <w:t>DIA 7 - VIERNES / Cracovia</w:t>
      </w:r>
    </w:p>
    <w:p w14:paraId="621681D5" w14:textId="77777777" w:rsidR="001D384E" w:rsidRPr="00122B69" w:rsidRDefault="001D384E" w:rsidP="001D384E">
      <w:pPr>
        <w:jc w:val="both"/>
        <w:rPr>
          <w:szCs w:val="21"/>
        </w:rPr>
      </w:pPr>
      <w:r w:rsidRPr="00122B69">
        <w:rPr>
          <w:szCs w:val="21"/>
        </w:rPr>
        <w:t xml:space="preserve">Desayuno en el hotel.                                   </w:t>
      </w:r>
    </w:p>
    <w:p w14:paraId="147FBC86" w14:textId="77777777" w:rsidR="001D384E" w:rsidRPr="00122B69" w:rsidRDefault="001D384E" w:rsidP="001D384E">
      <w:pPr>
        <w:jc w:val="both"/>
        <w:rPr>
          <w:szCs w:val="21"/>
        </w:rPr>
      </w:pPr>
      <w:r w:rsidRPr="00122B69">
        <w:rPr>
          <w:szCs w:val="21"/>
        </w:rPr>
        <w:t>Por la mañana visita panorámica de Cracovia – durante gran parte de la historia fue la capital del país. Por eso, todavía es el corazón de Polonia para muchos polacos. Los edificios más destacados de la ciudad son el Castillo Real y la catedral en la colina Wawel; la ciudad medieval (Stare Miasto) con su bella plaza de mercado, una de las mayores de Europa; docenas de viejas iglesias y museos; los edificios del siglo XIV de la Universidad Jagellónica.</w:t>
      </w:r>
    </w:p>
    <w:p w14:paraId="037019A1" w14:textId="77777777" w:rsidR="001D384E" w:rsidRPr="00122B69" w:rsidRDefault="001D384E" w:rsidP="001D384E">
      <w:pPr>
        <w:jc w:val="both"/>
        <w:rPr>
          <w:szCs w:val="21"/>
        </w:rPr>
      </w:pPr>
      <w:r w:rsidRPr="00122B69">
        <w:rPr>
          <w:szCs w:val="21"/>
        </w:rPr>
        <w:t>La basílica gótica de Santa María (entrada incluida) construida en el siglo XIV, limita con la plaza del mercado, con el famoso altar de Veit Stoss.</w:t>
      </w:r>
    </w:p>
    <w:p w14:paraId="7E93EAC2" w14:textId="77777777" w:rsidR="001D384E" w:rsidRPr="00122B69" w:rsidRDefault="001D384E" w:rsidP="001D384E">
      <w:pPr>
        <w:jc w:val="both"/>
        <w:rPr>
          <w:szCs w:val="21"/>
        </w:rPr>
      </w:pPr>
    </w:p>
    <w:p w14:paraId="0BA21A4D" w14:textId="77777777" w:rsidR="001D384E" w:rsidRPr="00122B69" w:rsidRDefault="001D384E" w:rsidP="001D384E">
      <w:pPr>
        <w:jc w:val="both"/>
        <w:rPr>
          <w:b/>
          <w:bCs/>
          <w:szCs w:val="21"/>
        </w:rPr>
      </w:pPr>
      <w:r w:rsidRPr="00122B69">
        <w:rPr>
          <w:b/>
          <w:bCs/>
          <w:szCs w:val="21"/>
        </w:rPr>
        <w:t>DIA 8 - SABADO / Cracovia</w:t>
      </w:r>
    </w:p>
    <w:p w14:paraId="64D7BF55" w14:textId="77777777" w:rsidR="001D384E" w:rsidRPr="00122B69" w:rsidRDefault="001D384E" w:rsidP="001D384E">
      <w:pPr>
        <w:jc w:val="both"/>
        <w:rPr>
          <w:szCs w:val="21"/>
        </w:rPr>
      </w:pPr>
      <w:r w:rsidRPr="00122B69">
        <w:rPr>
          <w:szCs w:val="21"/>
        </w:rPr>
        <w:t>Con el desayuno de este día finalizan los servicios de nuestra Organización.</w:t>
      </w:r>
    </w:p>
    <w:p w14:paraId="43D40508" w14:textId="77777777" w:rsidR="001D384E" w:rsidRDefault="001D384E" w:rsidP="001D384E">
      <w:pPr>
        <w:jc w:val="both"/>
        <w:rPr>
          <w:szCs w:val="21"/>
        </w:rPr>
        <w:sectPr w:rsidR="001D384E" w:rsidSect="002A2AEA">
          <w:type w:val="continuous"/>
          <w:pgSz w:w="11900" w:h="16840"/>
          <w:pgMar w:top="1417" w:right="985" w:bottom="993" w:left="1134" w:header="708" w:footer="708" w:gutter="0"/>
          <w:cols w:num="2" w:space="708"/>
          <w:docGrid w:linePitch="360"/>
        </w:sectPr>
      </w:pPr>
    </w:p>
    <w:p w14:paraId="37D1E5FD" w14:textId="77777777" w:rsidR="001D384E" w:rsidRPr="00122B69" w:rsidRDefault="001D384E" w:rsidP="001D384E">
      <w:pPr>
        <w:jc w:val="both"/>
        <w:rPr>
          <w:szCs w:val="21"/>
        </w:rPr>
      </w:pPr>
    </w:p>
    <w:p w14:paraId="0A70EBD6" w14:textId="77777777" w:rsidR="001D384E" w:rsidRPr="005068F2" w:rsidRDefault="001D384E" w:rsidP="001D384E">
      <w:pPr>
        <w:spacing w:before="100" w:beforeAutospacing="1" w:after="100" w:afterAutospacing="1"/>
        <w:contextualSpacing/>
        <w:jc w:val="both"/>
        <w:rPr>
          <w:rFonts w:cs="Calibri"/>
          <w:color w:val="000000"/>
          <w:szCs w:val="21"/>
        </w:rPr>
      </w:pPr>
      <w:bookmarkStart w:id="0" w:name="_Hlk178417442"/>
    </w:p>
    <w:p w14:paraId="29142AD0" w14:textId="77777777" w:rsidR="001D384E" w:rsidRPr="005068F2" w:rsidRDefault="001D384E" w:rsidP="001D384E">
      <w:pPr>
        <w:spacing w:before="100" w:beforeAutospacing="1" w:after="100" w:afterAutospacing="1"/>
        <w:contextualSpacing/>
        <w:jc w:val="both"/>
        <w:rPr>
          <w:rFonts w:cs="Calibri"/>
          <w:b/>
          <w:bCs/>
          <w:color w:val="000000"/>
          <w:szCs w:val="21"/>
        </w:rPr>
      </w:pPr>
      <w:r w:rsidRPr="005068F2">
        <w:rPr>
          <w:rFonts w:cs="Calibri"/>
          <w:b/>
          <w:bCs/>
          <w:color w:val="000000"/>
          <w:szCs w:val="21"/>
        </w:rPr>
        <w:t>PRECIOS POR PERSONA EN EUROS.</w:t>
      </w:r>
    </w:p>
    <w:tbl>
      <w:tblPr>
        <w:tblW w:w="4839" w:type="pct"/>
        <w:tblCellSpacing w:w="15" w:type="dxa"/>
        <w:tblBorders>
          <w:top w:val="single" w:sz="2" w:space="0" w:color="A8D08D"/>
          <w:left w:val="single" w:sz="2" w:space="0" w:color="A8D08D"/>
          <w:bottom w:val="single" w:sz="2" w:space="0" w:color="A8D08D"/>
          <w:right w:val="single" w:sz="2" w:space="0" w:color="A8D08D"/>
          <w:insideH w:val="single" w:sz="2" w:space="0" w:color="A8D08D"/>
          <w:insideV w:val="single" w:sz="2" w:space="0" w:color="A8D08D"/>
        </w:tblBorders>
        <w:tblCellMar>
          <w:top w:w="15" w:type="dxa"/>
          <w:left w:w="15" w:type="dxa"/>
          <w:bottom w:w="15" w:type="dxa"/>
          <w:right w:w="15" w:type="dxa"/>
        </w:tblCellMar>
        <w:tblLook w:val="04A0" w:firstRow="1" w:lastRow="0" w:firstColumn="1" w:lastColumn="0" w:noHBand="0" w:noVBand="1"/>
      </w:tblPr>
      <w:tblGrid>
        <w:gridCol w:w="4674"/>
        <w:gridCol w:w="1561"/>
        <w:gridCol w:w="1984"/>
      </w:tblGrid>
      <w:tr w:rsidR="001D384E" w:rsidRPr="005068F2" w14:paraId="6EA270E3" w14:textId="77777777" w:rsidTr="0082582A">
        <w:trPr>
          <w:tblCellSpacing w:w="15" w:type="dxa"/>
        </w:trPr>
        <w:tc>
          <w:tcPr>
            <w:tcW w:w="2817" w:type="pct"/>
            <w:vAlign w:val="center"/>
            <w:hideMark/>
          </w:tcPr>
          <w:p w14:paraId="05BB3EA4" w14:textId="547444FF" w:rsidR="001D384E" w:rsidRPr="00122B69" w:rsidRDefault="001D384E" w:rsidP="0082582A">
            <w:pPr>
              <w:jc w:val="both"/>
              <w:rPr>
                <w:rFonts w:cs="Calibri"/>
                <w:szCs w:val="21"/>
              </w:rPr>
            </w:pPr>
            <w:r w:rsidRPr="00122B69">
              <w:rPr>
                <w:rStyle w:val="Textoennegrita"/>
                <w:rFonts w:cs="Calibri"/>
                <w:szCs w:val="21"/>
              </w:rPr>
              <w:t>Temporada Mayo 2025</w:t>
            </w:r>
            <w:r>
              <w:rPr>
                <w:rStyle w:val="Textoennegrita"/>
                <w:rFonts w:cs="Calibri"/>
                <w:szCs w:val="21"/>
              </w:rPr>
              <w:t xml:space="preserve"> a </w:t>
            </w:r>
            <w:r w:rsidR="00715F74">
              <w:rPr>
                <w:rStyle w:val="Textoennegrita"/>
                <w:rFonts w:cs="Calibri"/>
                <w:szCs w:val="21"/>
              </w:rPr>
              <w:t>Septiembre</w:t>
            </w:r>
            <w:r w:rsidRPr="00122B69">
              <w:rPr>
                <w:rStyle w:val="Textoennegrita"/>
                <w:rFonts w:cs="Calibri"/>
                <w:szCs w:val="21"/>
              </w:rPr>
              <w:t xml:space="preserve"> 2025</w:t>
            </w:r>
          </w:p>
        </w:tc>
        <w:tc>
          <w:tcPr>
            <w:tcW w:w="931" w:type="pct"/>
            <w:vAlign w:val="center"/>
            <w:hideMark/>
          </w:tcPr>
          <w:p w14:paraId="7B5EBB38" w14:textId="77777777" w:rsidR="001D384E" w:rsidRPr="00122B69" w:rsidRDefault="001D384E" w:rsidP="0082582A">
            <w:pPr>
              <w:jc w:val="center"/>
              <w:rPr>
                <w:rFonts w:cs="Calibri"/>
                <w:szCs w:val="21"/>
              </w:rPr>
            </w:pPr>
            <w:r>
              <w:rPr>
                <w:rFonts w:cs="Calibri"/>
                <w:szCs w:val="21"/>
              </w:rPr>
              <w:t xml:space="preserve">Mayo, </w:t>
            </w:r>
            <w:r w:rsidRPr="00122B69">
              <w:rPr>
                <w:rFonts w:cs="Calibri"/>
                <w:szCs w:val="21"/>
              </w:rPr>
              <w:t>Julio y Agosto</w:t>
            </w:r>
          </w:p>
        </w:tc>
        <w:tc>
          <w:tcPr>
            <w:tcW w:w="1180" w:type="pct"/>
            <w:vAlign w:val="center"/>
            <w:hideMark/>
          </w:tcPr>
          <w:p w14:paraId="7C414289" w14:textId="77777777" w:rsidR="001D384E" w:rsidRPr="00122B69" w:rsidRDefault="001D384E" w:rsidP="0082582A">
            <w:pPr>
              <w:jc w:val="center"/>
              <w:rPr>
                <w:rFonts w:cs="Calibri"/>
                <w:szCs w:val="21"/>
              </w:rPr>
            </w:pPr>
            <w:r w:rsidRPr="00122B69">
              <w:rPr>
                <w:rFonts w:cs="Calibri"/>
                <w:color w:val="000000"/>
                <w:szCs w:val="21"/>
              </w:rPr>
              <w:t>Junio, Septiembre</w:t>
            </w:r>
            <w:r>
              <w:rPr>
                <w:rFonts w:cs="Calibri"/>
                <w:color w:val="000000"/>
                <w:szCs w:val="21"/>
              </w:rPr>
              <w:t xml:space="preserve"> </w:t>
            </w:r>
          </w:p>
        </w:tc>
      </w:tr>
      <w:tr w:rsidR="001D384E" w:rsidRPr="005068F2" w14:paraId="733E83F1" w14:textId="77777777" w:rsidTr="0082582A">
        <w:trPr>
          <w:tblCellSpacing w:w="15" w:type="dxa"/>
        </w:trPr>
        <w:tc>
          <w:tcPr>
            <w:tcW w:w="2817" w:type="pct"/>
            <w:vAlign w:val="center"/>
            <w:hideMark/>
          </w:tcPr>
          <w:p w14:paraId="68D19CB0" w14:textId="77777777" w:rsidR="001D384E" w:rsidRPr="00122B69" w:rsidRDefault="001D384E" w:rsidP="0082582A">
            <w:pPr>
              <w:jc w:val="both"/>
              <w:rPr>
                <w:rFonts w:cs="Calibri"/>
                <w:szCs w:val="21"/>
              </w:rPr>
            </w:pPr>
            <w:r w:rsidRPr="00122B69">
              <w:rPr>
                <w:rFonts w:cs="Calibri"/>
                <w:szCs w:val="21"/>
              </w:rPr>
              <w:t>Precio por persona en habitación doble </w:t>
            </w:r>
          </w:p>
        </w:tc>
        <w:tc>
          <w:tcPr>
            <w:tcW w:w="931" w:type="pct"/>
            <w:vAlign w:val="center"/>
            <w:hideMark/>
          </w:tcPr>
          <w:p w14:paraId="4C74FF40" w14:textId="77777777" w:rsidR="001D384E" w:rsidRPr="00122B69" w:rsidRDefault="001D384E" w:rsidP="0082582A">
            <w:pPr>
              <w:jc w:val="both"/>
              <w:rPr>
                <w:rFonts w:cs="Calibri"/>
                <w:szCs w:val="21"/>
              </w:rPr>
            </w:pPr>
            <w:r w:rsidRPr="00122B69">
              <w:rPr>
                <w:rFonts w:cs="Calibri"/>
                <w:color w:val="333333"/>
                <w:szCs w:val="21"/>
              </w:rPr>
              <w:t>1</w:t>
            </w:r>
            <w:r>
              <w:rPr>
                <w:rFonts w:cs="Calibri"/>
                <w:color w:val="333333"/>
                <w:szCs w:val="21"/>
              </w:rPr>
              <w:t>.500</w:t>
            </w:r>
            <w:r w:rsidRPr="00122B69">
              <w:rPr>
                <w:rFonts w:cs="Calibri"/>
                <w:color w:val="333333"/>
                <w:szCs w:val="21"/>
              </w:rPr>
              <w:t xml:space="preserve"> € </w:t>
            </w:r>
          </w:p>
        </w:tc>
        <w:tc>
          <w:tcPr>
            <w:tcW w:w="1180" w:type="pct"/>
            <w:vAlign w:val="center"/>
            <w:hideMark/>
          </w:tcPr>
          <w:p w14:paraId="3F7128FF" w14:textId="77777777" w:rsidR="001D384E" w:rsidRPr="00122B69" w:rsidRDefault="001D384E" w:rsidP="0082582A">
            <w:pPr>
              <w:jc w:val="both"/>
              <w:rPr>
                <w:rFonts w:cs="Calibri"/>
                <w:szCs w:val="21"/>
              </w:rPr>
            </w:pPr>
            <w:r>
              <w:rPr>
                <w:rFonts w:cs="Calibri"/>
                <w:color w:val="333333"/>
                <w:szCs w:val="21"/>
              </w:rPr>
              <w:t xml:space="preserve">1.609 </w:t>
            </w:r>
            <w:r w:rsidRPr="00122B69">
              <w:rPr>
                <w:rFonts w:cs="Calibri"/>
                <w:color w:val="333333"/>
                <w:szCs w:val="21"/>
              </w:rPr>
              <w:t>€</w:t>
            </w:r>
          </w:p>
        </w:tc>
      </w:tr>
      <w:tr w:rsidR="001D384E" w:rsidRPr="005068F2" w14:paraId="09E15D33" w14:textId="77777777" w:rsidTr="0082582A">
        <w:trPr>
          <w:tblCellSpacing w:w="15" w:type="dxa"/>
        </w:trPr>
        <w:tc>
          <w:tcPr>
            <w:tcW w:w="2817" w:type="pct"/>
            <w:vAlign w:val="center"/>
            <w:hideMark/>
          </w:tcPr>
          <w:p w14:paraId="4058B56E" w14:textId="77777777" w:rsidR="001D384E" w:rsidRPr="00122B69" w:rsidRDefault="001D384E" w:rsidP="0082582A">
            <w:pPr>
              <w:jc w:val="both"/>
              <w:rPr>
                <w:rFonts w:cs="Calibri"/>
                <w:szCs w:val="21"/>
              </w:rPr>
            </w:pPr>
            <w:r w:rsidRPr="00122B69">
              <w:rPr>
                <w:rFonts w:cs="Calibri"/>
                <w:szCs w:val="21"/>
              </w:rPr>
              <w:t>Suple habitación individual.</w:t>
            </w:r>
          </w:p>
        </w:tc>
        <w:tc>
          <w:tcPr>
            <w:tcW w:w="931" w:type="pct"/>
            <w:vAlign w:val="center"/>
            <w:hideMark/>
          </w:tcPr>
          <w:p w14:paraId="263500A0" w14:textId="77777777" w:rsidR="001D384E" w:rsidRPr="00122B69" w:rsidRDefault="001D384E" w:rsidP="0082582A">
            <w:pPr>
              <w:jc w:val="both"/>
              <w:rPr>
                <w:rFonts w:cs="Calibri"/>
                <w:szCs w:val="21"/>
              </w:rPr>
            </w:pPr>
            <w:r>
              <w:rPr>
                <w:rFonts w:cs="Calibri"/>
                <w:color w:val="333333"/>
                <w:szCs w:val="21"/>
              </w:rPr>
              <w:t>457</w:t>
            </w:r>
            <w:r w:rsidRPr="00122B69">
              <w:rPr>
                <w:rFonts w:cs="Calibri"/>
                <w:color w:val="333333"/>
                <w:szCs w:val="21"/>
              </w:rPr>
              <w:t xml:space="preserve"> € </w:t>
            </w:r>
          </w:p>
        </w:tc>
        <w:tc>
          <w:tcPr>
            <w:tcW w:w="1180" w:type="pct"/>
            <w:vAlign w:val="center"/>
            <w:hideMark/>
          </w:tcPr>
          <w:p w14:paraId="5A65AE6C" w14:textId="77777777" w:rsidR="001D384E" w:rsidRPr="00122B69" w:rsidRDefault="001D384E" w:rsidP="0082582A">
            <w:pPr>
              <w:jc w:val="both"/>
              <w:rPr>
                <w:rFonts w:cs="Calibri"/>
                <w:szCs w:val="21"/>
              </w:rPr>
            </w:pPr>
            <w:r>
              <w:rPr>
                <w:rFonts w:cs="Calibri"/>
                <w:color w:val="333333"/>
                <w:szCs w:val="21"/>
              </w:rPr>
              <w:t xml:space="preserve">487 </w:t>
            </w:r>
            <w:r w:rsidRPr="00122B69">
              <w:rPr>
                <w:rFonts w:cs="Calibri"/>
                <w:color w:val="333333"/>
                <w:szCs w:val="21"/>
              </w:rPr>
              <w:t>€ </w:t>
            </w:r>
          </w:p>
        </w:tc>
      </w:tr>
      <w:tr w:rsidR="001D384E" w:rsidRPr="005068F2" w14:paraId="6E0BA4B1" w14:textId="77777777" w:rsidTr="0082582A">
        <w:trPr>
          <w:tblCellSpacing w:w="15" w:type="dxa"/>
        </w:trPr>
        <w:tc>
          <w:tcPr>
            <w:tcW w:w="2817" w:type="pct"/>
            <w:vAlign w:val="center"/>
            <w:hideMark/>
          </w:tcPr>
          <w:p w14:paraId="25C11996" w14:textId="77777777" w:rsidR="001D384E" w:rsidRPr="00122B69" w:rsidRDefault="001D384E" w:rsidP="0082582A">
            <w:pPr>
              <w:jc w:val="both"/>
              <w:rPr>
                <w:rFonts w:cs="Calibri"/>
                <w:szCs w:val="21"/>
              </w:rPr>
            </w:pPr>
            <w:r w:rsidRPr="00122B69">
              <w:rPr>
                <w:rFonts w:cs="Calibri"/>
                <w:szCs w:val="21"/>
              </w:rPr>
              <w:t>Suplemento media pensión (</w:t>
            </w:r>
            <w:r>
              <w:rPr>
                <w:rFonts w:cs="Calibri"/>
                <w:szCs w:val="21"/>
              </w:rPr>
              <w:t>7</w:t>
            </w:r>
            <w:r w:rsidRPr="00122B69">
              <w:rPr>
                <w:rFonts w:cs="Calibri"/>
                <w:szCs w:val="21"/>
              </w:rPr>
              <w:t xml:space="preserve"> cenas en restaurantes)</w:t>
            </w:r>
          </w:p>
        </w:tc>
        <w:tc>
          <w:tcPr>
            <w:tcW w:w="931" w:type="pct"/>
            <w:vAlign w:val="center"/>
            <w:hideMark/>
          </w:tcPr>
          <w:p w14:paraId="7BFF61D6" w14:textId="77777777" w:rsidR="001D384E" w:rsidRPr="00122B69" w:rsidRDefault="001D384E" w:rsidP="0082582A">
            <w:pPr>
              <w:jc w:val="both"/>
              <w:rPr>
                <w:rFonts w:cs="Calibri"/>
                <w:szCs w:val="21"/>
              </w:rPr>
            </w:pPr>
            <w:r>
              <w:rPr>
                <w:rFonts w:cs="Calibri"/>
                <w:szCs w:val="21"/>
              </w:rPr>
              <w:t>283</w:t>
            </w:r>
            <w:r w:rsidRPr="00122B69">
              <w:rPr>
                <w:rFonts w:cs="Calibri"/>
                <w:szCs w:val="21"/>
              </w:rPr>
              <w:t xml:space="preserve"> €</w:t>
            </w:r>
          </w:p>
        </w:tc>
        <w:tc>
          <w:tcPr>
            <w:tcW w:w="1180" w:type="pct"/>
            <w:vAlign w:val="center"/>
            <w:hideMark/>
          </w:tcPr>
          <w:p w14:paraId="0F59407D" w14:textId="77777777" w:rsidR="001D384E" w:rsidRPr="00122B69" w:rsidRDefault="001D384E" w:rsidP="0082582A">
            <w:pPr>
              <w:jc w:val="both"/>
              <w:rPr>
                <w:rFonts w:cs="Calibri"/>
                <w:szCs w:val="21"/>
              </w:rPr>
            </w:pPr>
            <w:r>
              <w:rPr>
                <w:rFonts w:cs="Calibri"/>
                <w:szCs w:val="21"/>
              </w:rPr>
              <w:t>283</w:t>
            </w:r>
            <w:r w:rsidRPr="00122B69">
              <w:rPr>
                <w:rFonts w:cs="Calibri"/>
                <w:szCs w:val="21"/>
              </w:rPr>
              <w:t xml:space="preserve"> €</w:t>
            </w:r>
          </w:p>
        </w:tc>
      </w:tr>
    </w:tbl>
    <w:bookmarkEnd w:id="0"/>
    <w:p w14:paraId="4FBA1DB9" w14:textId="77777777" w:rsidR="001D384E" w:rsidRDefault="001D384E" w:rsidP="001D384E">
      <w:pPr>
        <w:spacing w:before="100" w:beforeAutospacing="1" w:after="100" w:afterAutospacing="1"/>
        <w:jc w:val="both"/>
        <w:rPr>
          <w:rFonts w:eastAsia="Times New Roman" w:cs="Calibri"/>
          <w:szCs w:val="21"/>
          <w:u w:val="single"/>
          <w:lang w:eastAsia="es-ES_tradnl"/>
        </w:rPr>
      </w:pPr>
      <w:r w:rsidRPr="00122B69">
        <w:rPr>
          <w:rFonts w:cs="Calibri"/>
          <w:szCs w:val="21"/>
        </w:rPr>
        <w:t> </w:t>
      </w:r>
      <w:r w:rsidRPr="00122B69">
        <w:rPr>
          <w:rFonts w:eastAsia="Times New Roman" w:cs="Calibri"/>
          <w:szCs w:val="21"/>
          <w:u w:val="single"/>
          <w:lang w:eastAsia="es-ES_tradnl"/>
        </w:rPr>
        <w:t>Servicios incluidos:</w:t>
      </w:r>
    </w:p>
    <w:p w14:paraId="32133320" w14:textId="77777777" w:rsidR="001D384E" w:rsidRPr="00122B69" w:rsidRDefault="001D384E" w:rsidP="001D384E">
      <w:pPr>
        <w:numPr>
          <w:ilvl w:val="0"/>
          <w:numId w:val="3"/>
        </w:numPr>
        <w:jc w:val="both"/>
        <w:rPr>
          <w:rFonts w:eastAsia="Times New Roman" w:cs="Calibri"/>
          <w:szCs w:val="21"/>
          <w:lang w:eastAsia="es-ES_tradnl"/>
        </w:rPr>
      </w:pPr>
      <w:r w:rsidRPr="00122B69">
        <w:rPr>
          <w:rFonts w:eastAsia="Times New Roman" w:cs="Calibri"/>
          <w:szCs w:val="21"/>
          <w:lang w:eastAsia="es-ES_tradnl"/>
        </w:rPr>
        <w:t>7 noches en los siguientes hoteles:</w:t>
      </w:r>
    </w:p>
    <w:p w14:paraId="259D2233" w14:textId="77777777" w:rsidR="001D384E" w:rsidRDefault="001D384E" w:rsidP="001D384E">
      <w:pPr>
        <w:pStyle w:val="Prrafodelista"/>
        <w:spacing w:before="100" w:beforeAutospacing="1" w:after="100" w:afterAutospacing="1"/>
        <w:ind w:left="916"/>
        <w:jc w:val="both"/>
        <w:rPr>
          <w:rFonts w:eastAsia="Times New Roman" w:cs="Calibri"/>
          <w:szCs w:val="21"/>
          <w:lang w:eastAsia="es-ES_tradnl"/>
        </w:rPr>
        <w:sectPr w:rsidR="001D384E" w:rsidSect="005068F2">
          <w:type w:val="continuous"/>
          <w:pgSz w:w="11900" w:h="16840"/>
          <w:pgMar w:top="1417" w:right="1701" w:bottom="1417" w:left="1701" w:header="708" w:footer="708" w:gutter="0"/>
          <w:cols w:space="708"/>
          <w:docGrid w:linePitch="360"/>
        </w:sectPr>
      </w:pPr>
    </w:p>
    <w:p w14:paraId="1835D49F" w14:textId="77777777" w:rsidR="001D384E" w:rsidRPr="00122B69" w:rsidRDefault="001D384E" w:rsidP="001D384E">
      <w:pPr>
        <w:pStyle w:val="Prrafodelista"/>
        <w:numPr>
          <w:ilvl w:val="0"/>
          <w:numId w:val="4"/>
        </w:numPr>
        <w:spacing w:before="100" w:beforeAutospacing="1" w:after="100" w:afterAutospacing="1"/>
        <w:ind w:left="1134" w:hanging="283"/>
        <w:jc w:val="both"/>
        <w:rPr>
          <w:rFonts w:eastAsia="Times New Roman" w:cs="Calibri"/>
          <w:szCs w:val="21"/>
          <w:lang w:eastAsia="es-ES_tradnl"/>
        </w:rPr>
      </w:pPr>
      <w:r w:rsidRPr="00122B69">
        <w:rPr>
          <w:rFonts w:eastAsia="Times New Roman" w:cs="Calibri"/>
          <w:szCs w:val="21"/>
          <w:lang w:eastAsia="es-ES_tradnl"/>
        </w:rPr>
        <w:t>1 noche en Varsovia:  Novotel Centrum 4*</w:t>
      </w:r>
    </w:p>
    <w:p w14:paraId="642AA649" w14:textId="77777777" w:rsidR="001D384E" w:rsidRPr="00122B69" w:rsidRDefault="001D384E" w:rsidP="001D384E">
      <w:pPr>
        <w:pStyle w:val="Prrafodelista"/>
        <w:numPr>
          <w:ilvl w:val="0"/>
          <w:numId w:val="4"/>
        </w:numPr>
        <w:spacing w:before="100" w:beforeAutospacing="1" w:after="100" w:afterAutospacing="1"/>
        <w:ind w:left="1134" w:hanging="283"/>
        <w:jc w:val="both"/>
        <w:rPr>
          <w:rFonts w:eastAsia="Times New Roman" w:cs="Calibri"/>
          <w:szCs w:val="21"/>
          <w:lang w:val="en-US" w:eastAsia="es-ES_tradnl"/>
        </w:rPr>
      </w:pPr>
      <w:r w:rsidRPr="00122B69">
        <w:rPr>
          <w:rFonts w:eastAsia="Times New Roman" w:cs="Calibri"/>
          <w:szCs w:val="21"/>
          <w:lang w:val="en-US" w:eastAsia="es-ES_tradnl"/>
        </w:rPr>
        <w:t>2 noches en Gdańsk:  Mercure Gdansk Old Town 4*</w:t>
      </w:r>
    </w:p>
    <w:p w14:paraId="533A2625" w14:textId="77777777" w:rsidR="001D384E" w:rsidRPr="00122B69" w:rsidRDefault="001D384E" w:rsidP="001D384E">
      <w:pPr>
        <w:pStyle w:val="Prrafodelista"/>
        <w:numPr>
          <w:ilvl w:val="0"/>
          <w:numId w:val="4"/>
        </w:numPr>
        <w:spacing w:before="100" w:beforeAutospacing="1" w:after="100" w:afterAutospacing="1"/>
        <w:ind w:left="1134" w:hanging="283"/>
        <w:jc w:val="both"/>
        <w:rPr>
          <w:rFonts w:eastAsia="Times New Roman" w:cs="Calibri"/>
          <w:szCs w:val="21"/>
          <w:lang w:eastAsia="es-ES_tradnl"/>
        </w:rPr>
      </w:pPr>
      <w:r w:rsidRPr="00122B69">
        <w:rPr>
          <w:rFonts w:eastAsia="Times New Roman" w:cs="Calibri"/>
          <w:szCs w:val="21"/>
          <w:lang w:eastAsia="es-ES_tradnl"/>
        </w:rPr>
        <w:t>1 noche en Toruń: Mercure Toruń Centrum 4*</w:t>
      </w:r>
    </w:p>
    <w:p w14:paraId="78D63B4B" w14:textId="77777777" w:rsidR="001D384E" w:rsidRPr="00122B69" w:rsidRDefault="001D384E" w:rsidP="001D384E">
      <w:pPr>
        <w:pStyle w:val="Prrafodelista"/>
        <w:numPr>
          <w:ilvl w:val="0"/>
          <w:numId w:val="4"/>
        </w:numPr>
        <w:spacing w:before="100" w:beforeAutospacing="1" w:after="100" w:afterAutospacing="1"/>
        <w:ind w:left="1276" w:hanging="425"/>
        <w:jc w:val="both"/>
        <w:rPr>
          <w:rFonts w:eastAsia="Times New Roman" w:cs="Calibri"/>
          <w:szCs w:val="21"/>
          <w:lang w:eastAsia="es-ES_tradnl"/>
        </w:rPr>
      </w:pPr>
      <w:r w:rsidRPr="00122B69">
        <w:rPr>
          <w:rFonts w:eastAsia="Times New Roman" w:cs="Calibri"/>
          <w:szCs w:val="21"/>
          <w:lang w:eastAsia="es-ES_tradnl"/>
        </w:rPr>
        <w:t>1 noche en Wrocław: Park Plaza 4* / Novotel Centrum 4*</w:t>
      </w:r>
    </w:p>
    <w:p w14:paraId="4DADB4FD" w14:textId="77777777" w:rsidR="001D384E" w:rsidRPr="00122B69" w:rsidRDefault="001D384E" w:rsidP="001D384E">
      <w:pPr>
        <w:pStyle w:val="Prrafodelista"/>
        <w:numPr>
          <w:ilvl w:val="0"/>
          <w:numId w:val="4"/>
        </w:numPr>
        <w:spacing w:before="100" w:beforeAutospacing="1" w:after="100" w:afterAutospacing="1"/>
        <w:ind w:left="1276" w:hanging="425"/>
        <w:jc w:val="both"/>
        <w:rPr>
          <w:rFonts w:eastAsia="Times New Roman" w:cs="Calibri"/>
          <w:szCs w:val="21"/>
          <w:lang w:eastAsia="es-ES_tradnl"/>
        </w:rPr>
      </w:pPr>
      <w:r w:rsidRPr="00122B69">
        <w:rPr>
          <w:rFonts w:eastAsia="Times New Roman" w:cs="Calibri"/>
          <w:szCs w:val="21"/>
          <w:lang w:eastAsia="es-ES_tradnl"/>
        </w:rPr>
        <w:t>2 noches en Cracovia: Novotel Centrum 4* / Inx Design 4*</w:t>
      </w:r>
    </w:p>
    <w:p w14:paraId="1C053AC9" w14:textId="77777777" w:rsidR="001D384E" w:rsidRDefault="001D384E" w:rsidP="001D384E">
      <w:pPr>
        <w:numPr>
          <w:ilvl w:val="0"/>
          <w:numId w:val="1"/>
        </w:numPr>
        <w:spacing w:before="100" w:beforeAutospacing="1" w:after="100" w:afterAutospacing="1"/>
        <w:contextualSpacing/>
        <w:jc w:val="both"/>
        <w:rPr>
          <w:rFonts w:eastAsia="Times New Roman" w:cs="Calibri"/>
          <w:szCs w:val="21"/>
          <w:lang w:eastAsia="es-ES_tradnl"/>
        </w:rPr>
        <w:sectPr w:rsidR="001D384E" w:rsidSect="002A2AEA">
          <w:type w:val="continuous"/>
          <w:pgSz w:w="11900" w:h="16840"/>
          <w:pgMar w:top="1417" w:right="1268" w:bottom="1417" w:left="1701" w:header="708" w:footer="708" w:gutter="0"/>
          <w:cols w:num="2" w:space="8"/>
          <w:docGrid w:linePitch="360"/>
        </w:sectPr>
      </w:pPr>
    </w:p>
    <w:p w14:paraId="0FACE194" w14:textId="77777777" w:rsidR="001D384E" w:rsidRPr="00122B69" w:rsidRDefault="001D384E" w:rsidP="001D384E">
      <w:pPr>
        <w:numPr>
          <w:ilvl w:val="0"/>
          <w:numId w:val="1"/>
        </w:numPr>
        <w:spacing w:before="100" w:beforeAutospacing="1" w:after="100" w:afterAutospacing="1"/>
        <w:contextualSpacing/>
        <w:jc w:val="both"/>
        <w:rPr>
          <w:rFonts w:eastAsia="Times New Roman" w:cs="Calibri"/>
          <w:szCs w:val="21"/>
          <w:lang w:eastAsia="es-ES_tradnl"/>
        </w:rPr>
      </w:pPr>
      <w:r w:rsidRPr="00122B69">
        <w:rPr>
          <w:rFonts w:eastAsia="Times New Roman" w:cs="Calibri"/>
          <w:szCs w:val="21"/>
          <w:lang w:eastAsia="es-ES_tradnl"/>
        </w:rPr>
        <w:t>Desayunos en los hoteles estilo buffet.</w:t>
      </w:r>
    </w:p>
    <w:p w14:paraId="765692D9" w14:textId="77777777" w:rsidR="001D384E" w:rsidRPr="00122B69" w:rsidRDefault="001D384E" w:rsidP="001D384E">
      <w:pPr>
        <w:numPr>
          <w:ilvl w:val="0"/>
          <w:numId w:val="1"/>
        </w:numPr>
        <w:spacing w:before="100" w:beforeAutospacing="1" w:after="100" w:afterAutospacing="1"/>
        <w:contextualSpacing/>
        <w:jc w:val="both"/>
        <w:rPr>
          <w:rFonts w:eastAsia="Times New Roman" w:cs="Calibri"/>
          <w:szCs w:val="21"/>
          <w:lang w:eastAsia="es-ES_tradnl"/>
        </w:rPr>
      </w:pPr>
      <w:r w:rsidRPr="00122B69">
        <w:rPr>
          <w:rFonts w:eastAsia="Times New Roman" w:cs="Calibri"/>
          <w:szCs w:val="21"/>
          <w:lang w:eastAsia="es-ES_tradnl"/>
        </w:rPr>
        <w:t>Visitas con guías locales de habla hispana y entradas según el programa</w:t>
      </w:r>
    </w:p>
    <w:p w14:paraId="724C95DA" w14:textId="77777777" w:rsidR="001D384E" w:rsidRPr="00122B69" w:rsidRDefault="001D384E" w:rsidP="001D384E">
      <w:pPr>
        <w:numPr>
          <w:ilvl w:val="0"/>
          <w:numId w:val="1"/>
        </w:numPr>
        <w:spacing w:before="100" w:beforeAutospacing="1" w:after="100" w:afterAutospacing="1"/>
        <w:contextualSpacing/>
        <w:jc w:val="both"/>
        <w:rPr>
          <w:rFonts w:eastAsia="Times New Roman" w:cs="Calibri"/>
          <w:szCs w:val="21"/>
          <w:lang w:eastAsia="es-ES_tradnl"/>
        </w:rPr>
      </w:pPr>
      <w:r w:rsidRPr="00122B69">
        <w:rPr>
          <w:rFonts w:eastAsia="Times New Roman" w:cs="Calibri"/>
          <w:szCs w:val="21"/>
          <w:lang w:eastAsia="es-ES_tradnl"/>
        </w:rPr>
        <w:t>Guía acompañante bilingüe hispano-italiano durante todo el recorrido (excepto los traslados in/out NO incluidos)</w:t>
      </w:r>
    </w:p>
    <w:p w14:paraId="7F1DB252" w14:textId="77777777" w:rsidR="001D384E" w:rsidRPr="00122B69" w:rsidRDefault="001D384E" w:rsidP="001D384E">
      <w:pPr>
        <w:numPr>
          <w:ilvl w:val="0"/>
          <w:numId w:val="1"/>
        </w:numPr>
        <w:spacing w:before="100" w:beforeAutospacing="1" w:after="100" w:afterAutospacing="1"/>
        <w:contextualSpacing/>
        <w:jc w:val="both"/>
        <w:rPr>
          <w:rFonts w:eastAsia="Times New Roman" w:cs="Calibri"/>
          <w:szCs w:val="21"/>
          <w:lang w:eastAsia="es-ES_tradnl"/>
        </w:rPr>
      </w:pPr>
      <w:r w:rsidRPr="00122B69">
        <w:rPr>
          <w:rFonts w:eastAsia="Times New Roman" w:cs="Calibri"/>
          <w:szCs w:val="21"/>
          <w:lang w:eastAsia="es-ES_tradnl"/>
        </w:rPr>
        <w:t>Transporte en coches/minibuses/buses con aire acondicionado durante todo el recorrido (excepto los traslados in/out)</w:t>
      </w:r>
    </w:p>
    <w:p w14:paraId="314EE3CF" w14:textId="77777777" w:rsidR="001D384E" w:rsidRDefault="001D384E" w:rsidP="001D384E"/>
    <w:p w14:paraId="3A8644F5" w14:textId="77777777" w:rsidR="006C2F51" w:rsidRDefault="006C2F51"/>
    <w:p w14:paraId="4C102CCA" w14:textId="77777777" w:rsidR="001D384E" w:rsidRDefault="001D384E"/>
    <w:p w14:paraId="23932DA8" w14:textId="77777777" w:rsidR="001D384E" w:rsidRPr="00122B69" w:rsidRDefault="001D384E" w:rsidP="001D384E">
      <w:pPr>
        <w:jc w:val="both"/>
        <w:rPr>
          <w:b/>
          <w:bCs/>
          <w:szCs w:val="21"/>
        </w:rPr>
      </w:pPr>
    </w:p>
    <w:p w14:paraId="604B4B90" w14:textId="77777777" w:rsidR="001D384E" w:rsidRDefault="001D384E" w:rsidP="001D384E">
      <w:pPr>
        <w:jc w:val="both"/>
        <w:rPr>
          <w:b/>
          <w:bCs/>
          <w:szCs w:val="21"/>
        </w:rPr>
        <w:sectPr w:rsidR="001D384E" w:rsidSect="005068F2">
          <w:headerReference w:type="even" r:id="rId11"/>
          <w:headerReference w:type="default" r:id="rId12"/>
          <w:footerReference w:type="default" r:id="rId13"/>
          <w:type w:val="continuous"/>
          <w:pgSz w:w="11900" w:h="16840"/>
          <w:pgMar w:top="1417" w:right="1701" w:bottom="1417" w:left="1701" w:header="708" w:footer="708" w:gutter="0"/>
          <w:cols w:space="708"/>
          <w:docGrid w:linePitch="360"/>
        </w:sectPr>
      </w:pPr>
    </w:p>
    <w:p w14:paraId="439EC2BB" w14:textId="77777777" w:rsidR="001D384E" w:rsidRDefault="001D384E"/>
    <w:sectPr w:rsidR="001D384E" w:rsidSect="002A2AEA">
      <w:type w:val="continuous"/>
      <w:pgSz w:w="11900" w:h="16840"/>
      <w:pgMar w:top="1417" w:right="1701" w:bottom="113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5612E1" w14:textId="77777777" w:rsidR="00B85D0D" w:rsidRDefault="00B85D0D">
      <w:r>
        <w:separator/>
      </w:r>
    </w:p>
  </w:endnote>
  <w:endnote w:type="continuationSeparator" w:id="0">
    <w:p w14:paraId="29DE3020" w14:textId="77777777" w:rsidR="00B85D0D" w:rsidRDefault="00B85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80"/>
    <w:family w:val="auto"/>
    <w:notTrueType/>
    <w:pitch w:val="default"/>
    <w:sig w:usb0="00000000" w:usb1="08070000" w:usb2="00000010" w:usb3="00000000" w:csb0="00020000" w:csb1="00000000"/>
  </w:font>
  <w:font w:name="DIN 2014">
    <w:altName w:val="Segoe Script"/>
    <w:panose1 w:val="00000000000000000000"/>
    <w:charset w:val="00"/>
    <w:family w:val="swiss"/>
    <w:notTrueType/>
    <w:pitch w:val="variable"/>
    <w:sig w:usb0="A00002FF" w:usb1="5000204B" w:usb2="00000020" w:usb3="00000000" w:csb0="00000097"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2DD02" w14:textId="77777777" w:rsidR="001D384E" w:rsidRDefault="001D384E">
    <w:pPr>
      <w:autoSpaceDE w:val="0"/>
      <w:autoSpaceDN w:val="0"/>
      <w:adjustRightInd w:val="0"/>
      <w:rPr>
        <w:rFonts w:ascii="Arial" w:eastAsia="ArialMT" w:hAnsi="Arial" w:cs="Arial"/>
        <w:color w:val="000000"/>
        <w:sz w:val="18"/>
        <w:szCs w:val="20"/>
      </w:rPr>
    </w:pPr>
  </w:p>
  <w:p w14:paraId="07256441" w14:textId="77777777" w:rsidR="001D384E" w:rsidRPr="00E0696A" w:rsidRDefault="00000000">
    <w:pPr>
      <w:autoSpaceDE w:val="0"/>
      <w:autoSpaceDN w:val="0"/>
      <w:adjustRightInd w:val="0"/>
      <w:rPr>
        <w:rFonts w:ascii="Arial" w:eastAsia="ArialMT" w:hAnsi="Arial" w:cs="Arial"/>
        <w:color w:val="FF40B4"/>
        <w:sz w:val="18"/>
        <w:szCs w:val="20"/>
        <w:lang w:val="de-DE"/>
      </w:rPr>
    </w:pPr>
    <w:r>
      <w:rPr>
        <w:noProof/>
      </w:rPr>
      <w:pict w14:anchorId="4C28DE36">
        <v:shapetype id="_x0000_t202" coordsize="21600,21600" o:spt="202" path="m,l,21600r21600,l21600,xe">
          <v:stroke joinstyle="miter"/>
          <v:path gradientshapeok="t" o:connecttype="rect"/>
        </v:shapetype>
        <v:shape id="Cuadro de texto 8" o:spid="_x0000_s1026" type="#_x0000_t202" style="position:absolute;margin-left:-71.2pt;margin-top:806.6pt;width:590.25pt;height:41.1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" filled="f" stroked="f" strokeweight=".5pt">
          <o:lock v:ext="edit" aspectratio="t" verticies="t" text="t" shapetype="t"/>
          <v:textbox>
            <w:txbxContent>
              <w:p w14:paraId="08A57872" w14:textId="77777777" w:rsidR="001D384E" w:rsidRPr="005068F2" w:rsidRDefault="001D384E">
                <w:pPr>
                  <w:pStyle w:val="Piedepgina"/>
                  <w:jc w:val="center"/>
                  <w:rPr>
                    <w:color w:val="ACB9CA"/>
                    <w:lang w:val="es-ES"/>
                  </w:rPr>
                </w:pPr>
                <w:r w:rsidRPr="005068F2">
                  <w:rPr>
                    <w:color w:val="ACB9CA"/>
                    <w:lang w:val="es-ES"/>
                  </w:rPr>
                  <w:t>ALVIA TOURS * Avda. Alfonso X el Sabio, 7 – 76  * 03002 Alicante (España)</w:t>
                </w:r>
              </w:p>
              <w:p w14:paraId="4F0A6D2D" w14:textId="77777777" w:rsidR="001D384E" w:rsidRPr="005068F2" w:rsidRDefault="001D384E">
                <w:pPr>
                  <w:pStyle w:val="Piedepgina"/>
                  <w:jc w:val="center"/>
                  <w:rPr>
                    <w:color w:val="ACB9CA"/>
                    <w:lang w:val="es-ES"/>
                  </w:rPr>
                </w:pPr>
                <w:r w:rsidRPr="005068F2">
                  <w:rPr>
                    <w:color w:val="ACB9CA"/>
                    <w:lang w:val="es-ES"/>
                  </w:rPr>
                  <w:t xml:space="preserve">E-mail: </w:t>
                </w:r>
                <w:hyperlink r:id="rId1" w:history="1">
                  <w:r w:rsidRPr="005068F2">
                    <w:rPr>
                      <w:rStyle w:val="Hipervnculo"/>
                      <w:color w:val="ACB9CA"/>
                      <w:lang w:val="es-ES"/>
                    </w:rPr>
                    <w:t>info@alviatours.com</w:t>
                  </w:r>
                </w:hyperlink>
                <w:r w:rsidRPr="005068F2">
                  <w:rPr>
                    <w:color w:val="ACB9CA"/>
                    <w:lang w:val="es-ES"/>
                  </w:rPr>
                  <w:t xml:space="preserve"> * </w:t>
                </w:r>
                <w:hyperlink r:id="rId2" w:history="1">
                  <w:r w:rsidRPr="005068F2">
                    <w:rPr>
                      <w:rStyle w:val="Hipervnculo"/>
                      <w:color w:val="ACB9CA"/>
                      <w:lang w:val="es-ES"/>
                    </w:rPr>
                    <w:t>https://www.alviatours.com</w:t>
                  </w:r>
                </w:hyperlink>
                <w:r w:rsidRPr="005068F2">
                  <w:rPr>
                    <w:color w:val="ACB9CA"/>
                    <w:lang w:val="es-ES"/>
                  </w:rPr>
                  <w:t xml:space="preserve"> * Teléfono: +34 617 71 99 77</w:t>
                </w:r>
              </w:p>
              <w:p w14:paraId="5E0B474A" w14:textId="77777777" w:rsidR="001D384E" w:rsidRPr="00E274CF" w:rsidRDefault="001D384E">
                <w:pPr>
                  <w:jc w:val="center"/>
                  <w:rPr>
                    <w:rFonts w:ascii="DIN 2014" w:hAnsi="DIN 2014" w:cs="Helvetica"/>
                    <w:color w:val="FFFFFF"/>
                    <w:sz w:val="20"/>
                  </w:rPr>
                </w:pPr>
              </w:p>
            </w:txbxContent>
          </v:textbox>
          <w10:wrap anchorx="margin"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86629" w14:textId="77777777" w:rsidR="001D384E" w:rsidRDefault="001D384E">
    <w:pPr>
      <w:autoSpaceDE w:val="0"/>
      <w:autoSpaceDN w:val="0"/>
      <w:adjustRightInd w:val="0"/>
      <w:rPr>
        <w:rFonts w:ascii="Arial" w:eastAsia="ArialMT" w:hAnsi="Arial" w:cs="Arial"/>
        <w:color w:val="000000"/>
        <w:sz w:val="18"/>
        <w:szCs w:val="20"/>
      </w:rPr>
    </w:pPr>
  </w:p>
  <w:p w14:paraId="38B3F3C9" w14:textId="77777777" w:rsidR="001D384E" w:rsidRPr="00E0696A" w:rsidRDefault="00000000">
    <w:pPr>
      <w:autoSpaceDE w:val="0"/>
      <w:autoSpaceDN w:val="0"/>
      <w:adjustRightInd w:val="0"/>
      <w:rPr>
        <w:rFonts w:ascii="Arial" w:eastAsia="ArialMT" w:hAnsi="Arial" w:cs="Arial"/>
        <w:color w:val="FF40B4"/>
        <w:sz w:val="18"/>
        <w:szCs w:val="20"/>
        <w:lang w:val="de-DE"/>
      </w:rPr>
    </w:pPr>
    <w:r>
      <w:rPr>
        <w:noProof/>
      </w:rPr>
      <w:pict w14:anchorId="770EAA3A">
        <v:shapetype id="_x0000_t202" coordsize="21600,21600" o:spt="202" path="m,l,21600r21600,l21600,xe">
          <v:stroke joinstyle="miter"/>
          <v:path gradientshapeok="t" o:connecttype="rect"/>
        </v:shapetype>
        <v:shape id="Cuadro de texto 5" o:spid="_x0000_s1025" type="#_x0000_t202" style="position:absolute;margin-left:-71.2pt;margin-top:806.6pt;width:590.25pt;height:41.1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" filled="f" stroked="f" strokeweight=".5pt">
          <o:lock v:ext="edit" aspectratio="t" verticies="t" text="t" shapetype="t"/>
          <v:textbox>
            <w:txbxContent>
              <w:p w14:paraId="25E2A14F" w14:textId="77777777" w:rsidR="001D384E" w:rsidRPr="005068F2" w:rsidRDefault="001D384E">
                <w:pPr>
                  <w:pStyle w:val="Piedepgina"/>
                  <w:jc w:val="center"/>
                  <w:rPr>
                    <w:color w:val="ACB9CA"/>
                    <w:lang w:val="es-ES"/>
                  </w:rPr>
                </w:pPr>
                <w:r w:rsidRPr="005068F2">
                  <w:rPr>
                    <w:color w:val="ACB9CA"/>
                    <w:lang w:val="es-ES"/>
                  </w:rPr>
                  <w:t>ALVIA TOURS * Avda. Alfonso X el Sabio, 7 – 76  * 03002 Alicante (España)</w:t>
                </w:r>
              </w:p>
              <w:p w14:paraId="02531D5C" w14:textId="77777777" w:rsidR="001D384E" w:rsidRPr="005068F2" w:rsidRDefault="001D384E">
                <w:pPr>
                  <w:pStyle w:val="Piedepgina"/>
                  <w:jc w:val="center"/>
                  <w:rPr>
                    <w:color w:val="ACB9CA"/>
                    <w:lang w:val="es-ES"/>
                  </w:rPr>
                </w:pPr>
                <w:r w:rsidRPr="005068F2">
                  <w:rPr>
                    <w:color w:val="ACB9CA"/>
                    <w:lang w:val="es-ES"/>
                  </w:rPr>
                  <w:t xml:space="preserve">E-mail: </w:t>
                </w:r>
                <w:hyperlink r:id="rId1" w:history="1">
                  <w:r w:rsidRPr="005068F2">
                    <w:rPr>
                      <w:rStyle w:val="Hipervnculo"/>
                      <w:color w:val="ACB9CA"/>
                      <w:lang w:val="es-ES"/>
                    </w:rPr>
                    <w:t>info@alviatours.com</w:t>
                  </w:r>
                </w:hyperlink>
                <w:r w:rsidRPr="005068F2">
                  <w:rPr>
                    <w:color w:val="ACB9CA"/>
                    <w:lang w:val="es-ES"/>
                  </w:rPr>
                  <w:t xml:space="preserve"> * </w:t>
                </w:r>
                <w:hyperlink r:id="rId2" w:history="1">
                  <w:r w:rsidRPr="005068F2">
                    <w:rPr>
                      <w:rStyle w:val="Hipervnculo"/>
                      <w:color w:val="ACB9CA"/>
                      <w:lang w:val="es-ES"/>
                    </w:rPr>
                    <w:t>https://www.alviatours.com</w:t>
                  </w:r>
                </w:hyperlink>
                <w:r w:rsidRPr="005068F2">
                  <w:rPr>
                    <w:color w:val="ACB9CA"/>
                    <w:lang w:val="es-ES"/>
                  </w:rPr>
                  <w:t xml:space="preserve"> * Teléfono: +34 617 71 99 77</w:t>
                </w:r>
              </w:p>
              <w:p w14:paraId="4999F4BD" w14:textId="77777777" w:rsidR="001D384E" w:rsidRPr="00E274CF" w:rsidRDefault="001D384E">
                <w:pPr>
                  <w:jc w:val="center"/>
                  <w:rPr>
                    <w:rFonts w:ascii="DIN 2014" w:hAnsi="DIN 2014" w:cs="Helvetica"/>
                    <w:color w:val="FFFFFF"/>
                    <w:sz w:val="20"/>
                  </w:rPr>
                </w:pPr>
              </w:p>
            </w:txbxContent>
          </v:textbox>
          <w10:wrap anchorx="margin"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692CF8" w14:textId="77777777" w:rsidR="00B85D0D" w:rsidRDefault="00B85D0D">
      <w:r>
        <w:separator/>
      </w:r>
    </w:p>
  </w:footnote>
  <w:footnote w:type="continuationSeparator" w:id="0">
    <w:p w14:paraId="76A1ED45" w14:textId="77777777" w:rsidR="00B85D0D" w:rsidRDefault="00B85D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7F0CB" w14:textId="77777777" w:rsidR="001D384E" w:rsidRDefault="00715F74">
    <w:pPr>
      <w:pStyle w:val="Encabezado"/>
    </w:pPr>
    <w:r>
      <w:rPr>
        <w:noProof/>
      </w:rPr>
      <w:pict w14:anchorId="205407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i1025" type="#_x0000_t75" style="width:70.5pt;height:54pt;visibility:visible;mso-wrap-style:square">
          <v:imagedata r:id="rId1" o:title=""/>
          <o:lock v:ext="edit" rotation="t" cropping="t" verticies="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68483" w14:textId="77777777" w:rsidR="001D384E" w:rsidRDefault="00715F74">
    <w:pPr>
      <w:pStyle w:val="Encabezado"/>
    </w:pPr>
    <w:r>
      <w:rPr>
        <w:noProof/>
      </w:rPr>
      <w:pict w14:anchorId="52BA32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0.5pt;height:54pt;visibility:visible;mso-wrap-style:square">
          <v:imagedata r:id="rId1" o:title=""/>
          <o:lock v:ext="edit" rotation="t" cropping="t" verticies="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DBD3C" w14:textId="77777777" w:rsidR="001D384E" w:rsidRDefault="00715F74">
    <w:pPr>
      <w:pStyle w:val="Encabezado"/>
    </w:pPr>
    <w:r>
      <w:rPr>
        <w:noProof/>
      </w:rPr>
      <w:pict w14:anchorId="56E18B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i1027" type="#_x0000_t75" style="width:70.5pt;height:54pt;visibility:visible;mso-wrap-style:square">
          <v:imagedata r:id="rId1" o:title=""/>
          <o:lock v:ext="edit" rotation="t" cropping="t" verticies="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8B25B" w14:textId="77777777" w:rsidR="001D384E" w:rsidRDefault="00715F74">
    <w:pPr>
      <w:pStyle w:val="Encabezado"/>
    </w:pPr>
    <w:r>
      <w:rPr>
        <w:noProof/>
      </w:rPr>
      <w:pict w14:anchorId="25B049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i1028" type="#_x0000_t75" style="width:70.5pt;height:54pt;visibility:visible;mso-wrap-style:square">
          <v:imagedata r:id="rId1" o:title=""/>
          <o:lock v:ext="edit" rotation="t" cropping="t" verticies="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F612F"/>
    <w:multiLevelType w:val="multilevel"/>
    <w:tmpl w:val="0966E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CFF63EB"/>
    <w:multiLevelType w:val="hybridMultilevel"/>
    <w:tmpl w:val="371C9A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64B001CB"/>
    <w:multiLevelType w:val="hybridMultilevel"/>
    <w:tmpl w:val="FEF46898"/>
    <w:lvl w:ilvl="0" w:tplc="DB00367C">
      <w:start w:val="1"/>
      <w:numFmt w:val="bullet"/>
      <w:lvlText w:val="­"/>
      <w:lvlJc w:val="left"/>
      <w:pPr>
        <w:ind w:left="1636" w:hanging="360"/>
      </w:pPr>
      <w:rPr>
        <w:rFonts w:ascii="Calibri" w:hAnsi="Calibri" w:hint="default"/>
      </w:rPr>
    </w:lvl>
    <w:lvl w:ilvl="1" w:tplc="0C0A0003" w:tentative="1">
      <w:start w:val="1"/>
      <w:numFmt w:val="bullet"/>
      <w:lvlText w:val="o"/>
      <w:lvlJc w:val="left"/>
      <w:pPr>
        <w:ind w:left="2356" w:hanging="360"/>
      </w:pPr>
      <w:rPr>
        <w:rFonts w:ascii="Courier New" w:hAnsi="Courier New" w:cs="Courier New" w:hint="default"/>
      </w:rPr>
    </w:lvl>
    <w:lvl w:ilvl="2" w:tplc="0C0A0005" w:tentative="1">
      <w:start w:val="1"/>
      <w:numFmt w:val="bullet"/>
      <w:lvlText w:val=""/>
      <w:lvlJc w:val="left"/>
      <w:pPr>
        <w:ind w:left="3076" w:hanging="360"/>
      </w:pPr>
      <w:rPr>
        <w:rFonts w:ascii="Wingdings" w:hAnsi="Wingdings" w:hint="default"/>
      </w:rPr>
    </w:lvl>
    <w:lvl w:ilvl="3" w:tplc="0C0A0001" w:tentative="1">
      <w:start w:val="1"/>
      <w:numFmt w:val="bullet"/>
      <w:lvlText w:val=""/>
      <w:lvlJc w:val="left"/>
      <w:pPr>
        <w:ind w:left="3796" w:hanging="360"/>
      </w:pPr>
      <w:rPr>
        <w:rFonts w:ascii="Symbol" w:hAnsi="Symbol" w:hint="default"/>
      </w:rPr>
    </w:lvl>
    <w:lvl w:ilvl="4" w:tplc="0C0A0003" w:tentative="1">
      <w:start w:val="1"/>
      <w:numFmt w:val="bullet"/>
      <w:lvlText w:val="o"/>
      <w:lvlJc w:val="left"/>
      <w:pPr>
        <w:ind w:left="4516" w:hanging="360"/>
      </w:pPr>
      <w:rPr>
        <w:rFonts w:ascii="Courier New" w:hAnsi="Courier New" w:cs="Courier New" w:hint="default"/>
      </w:rPr>
    </w:lvl>
    <w:lvl w:ilvl="5" w:tplc="0C0A0005" w:tentative="1">
      <w:start w:val="1"/>
      <w:numFmt w:val="bullet"/>
      <w:lvlText w:val=""/>
      <w:lvlJc w:val="left"/>
      <w:pPr>
        <w:ind w:left="5236" w:hanging="360"/>
      </w:pPr>
      <w:rPr>
        <w:rFonts w:ascii="Wingdings" w:hAnsi="Wingdings" w:hint="default"/>
      </w:rPr>
    </w:lvl>
    <w:lvl w:ilvl="6" w:tplc="0C0A0001" w:tentative="1">
      <w:start w:val="1"/>
      <w:numFmt w:val="bullet"/>
      <w:lvlText w:val=""/>
      <w:lvlJc w:val="left"/>
      <w:pPr>
        <w:ind w:left="5956" w:hanging="360"/>
      </w:pPr>
      <w:rPr>
        <w:rFonts w:ascii="Symbol" w:hAnsi="Symbol" w:hint="default"/>
      </w:rPr>
    </w:lvl>
    <w:lvl w:ilvl="7" w:tplc="0C0A0003" w:tentative="1">
      <w:start w:val="1"/>
      <w:numFmt w:val="bullet"/>
      <w:lvlText w:val="o"/>
      <w:lvlJc w:val="left"/>
      <w:pPr>
        <w:ind w:left="6676" w:hanging="360"/>
      </w:pPr>
      <w:rPr>
        <w:rFonts w:ascii="Courier New" w:hAnsi="Courier New" w:cs="Courier New" w:hint="default"/>
      </w:rPr>
    </w:lvl>
    <w:lvl w:ilvl="8" w:tplc="0C0A0005" w:tentative="1">
      <w:start w:val="1"/>
      <w:numFmt w:val="bullet"/>
      <w:lvlText w:val=""/>
      <w:lvlJc w:val="left"/>
      <w:pPr>
        <w:ind w:left="7396" w:hanging="360"/>
      </w:pPr>
      <w:rPr>
        <w:rFonts w:ascii="Wingdings" w:hAnsi="Wingdings" w:hint="default"/>
      </w:rPr>
    </w:lvl>
  </w:abstractNum>
  <w:abstractNum w:abstractNumId="3" w15:restartNumberingAfterBreak="0">
    <w:nsid w:val="701E7A09"/>
    <w:multiLevelType w:val="hybridMultilevel"/>
    <w:tmpl w:val="F9C21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133283760">
    <w:abstractNumId w:val="0"/>
  </w:num>
  <w:num w:numId="2" w16cid:durableId="22247891">
    <w:abstractNumId w:val="1"/>
  </w:num>
  <w:num w:numId="3" w16cid:durableId="1830435554">
    <w:abstractNumId w:val="3"/>
  </w:num>
  <w:num w:numId="4" w16cid:durableId="4177974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evenAndOddHeaders/>
  <w:drawingGridHorizontalSpacing w:val="10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84E"/>
    <w:rsid w:val="00117254"/>
    <w:rsid w:val="001D384E"/>
    <w:rsid w:val="002B3256"/>
    <w:rsid w:val="0033708F"/>
    <w:rsid w:val="0042731B"/>
    <w:rsid w:val="004A5990"/>
    <w:rsid w:val="004E6FD7"/>
    <w:rsid w:val="005B1782"/>
    <w:rsid w:val="006602E5"/>
    <w:rsid w:val="006C2F51"/>
    <w:rsid w:val="00715F74"/>
    <w:rsid w:val="007307B6"/>
    <w:rsid w:val="008B788C"/>
    <w:rsid w:val="00AB5AEC"/>
    <w:rsid w:val="00B769A7"/>
    <w:rsid w:val="00B85D0D"/>
    <w:rsid w:val="00BC780F"/>
    <w:rsid w:val="00C1246A"/>
    <w:rsid w:val="00C335F1"/>
    <w:rsid w:val="00C60925"/>
    <w:rsid w:val="00CC7483"/>
    <w:rsid w:val="00D817F6"/>
    <w:rsid w:val="00D90D20"/>
    <w:rsid w:val="00DA4D0E"/>
    <w:rsid w:val="00DB4531"/>
    <w:rsid w:val="00E9066D"/>
    <w:rsid w:val="00F634F9"/>
    <w:rsid w:val="00FA08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C2FE68"/>
  <w15:chartTrackingRefBased/>
  <w15:docId w15:val="{07E28C9C-C085-544A-B315-3923D26EF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Calibr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84E"/>
    <w:rPr>
      <w:rFonts w:ascii="Calibri" w:hAnsi="Calibri" w:cs="Times New Roman"/>
      <w:sz w:val="21"/>
    </w:rPr>
  </w:style>
  <w:style w:type="paragraph" w:styleId="Ttulo1">
    <w:name w:val="heading 1"/>
    <w:basedOn w:val="Normal"/>
    <w:next w:val="Normal"/>
    <w:link w:val="Ttulo1Car"/>
    <w:qFormat/>
    <w:rsid w:val="00C1246A"/>
    <w:pPr>
      <w:keepNext/>
      <w:keepLines/>
      <w:jc w:val="center"/>
      <w:outlineLvl w:val="0"/>
    </w:pPr>
    <w:rPr>
      <w:rFonts w:ascii="Times New Roman" w:eastAsia="Times New Roman" w:hAnsi="Times New Roman"/>
      <w:bCs/>
      <w:i/>
      <w:color w:val="0000FF"/>
      <w:sz w:val="40"/>
      <w:szCs w:val="28"/>
      <w:lang w:eastAsia="es-ES"/>
    </w:rPr>
  </w:style>
  <w:style w:type="paragraph" w:styleId="Ttulo2">
    <w:name w:val="heading 2"/>
    <w:basedOn w:val="Normal"/>
    <w:next w:val="Normal"/>
    <w:link w:val="Ttulo2Car"/>
    <w:uiPriority w:val="9"/>
    <w:unhideWhenUsed/>
    <w:qFormat/>
    <w:rsid w:val="00C1246A"/>
    <w:pPr>
      <w:keepNext/>
      <w:keepLines/>
      <w:spacing w:before="40"/>
      <w:outlineLvl w:val="1"/>
    </w:pPr>
    <w:rPr>
      <w:rFonts w:asciiTheme="majorHAnsi" w:eastAsiaTheme="majorEastAsia" w:hAnsiTheme="majorHAnsi" w:cstheme="majorBidi"/>
      <w:color w:val="2F5496" w:themeColor="accent1" w:themeShade="BF"/>
      <w:sz w:val="26"/>
      <w:szCs w:val="26"/>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ableParagraph">
    <w:name w:val="Table Paragraph"/>
    <w:basedOn w:val="Normal"/>
    <w:uiPriority w:val="1"/>
    <w:qFormat/>
    <w:rsid w:val="00C1246A"/>
    <w:pPr>
      <w:widowControl w:val="0"/>
      <w:autoSpaceDE w:val="0"/>
      <w:autoSpaceDN w:val="0"/>
      <w:spacing w:before="58"/>
      <w:jc w:val="center"/>
    </w:pPr>
    <w:rPr>
      <w:rFonts w:ascii="Tahoma" w:eastAsia="Tahoma" w:hAnsi="Tahoma" w:cs="Tahoma"/>
      <w:sz w:val="22"/>
      <w:szCs w:val="22"/>
    </w:rPr>
  </w:style>
  <w:style w:type="character" w:customStyle="1" w:styleId="Ttulo1Car">
    <w:name w:val="Título 1 Car"/>
    <w:basedOn w:val="Fuentedeprrafopredeter"/>
    <w:link w:val="Ttulo1"/>
    <w:rsid w:val="00C1246A"/>
    <w:rPr>
      <w:rFonts w:ascii="Times New Roman" w:eastAsia="Times New Roman" w:hAnsi="Times New Roman" w:cs="Times New Roman"/>
      <w:bCs/>
      <w:i/>
      <w:color w:val="0000FF"/>
      <w:sz w:val="40"/>
      <w:szCs w:val="28"/>
      <w:lang w:eastAsia="es-ES"/>
    </w:rPr>
  </w:style>
  <w:style w:type="character" w:customStyle="1" w:styleId="Ttulo2Car">
    <w:name w:val="Título 2 Car"/>
    <w:basedOn w:val="Fuentedeprrafopredeter"/>
    <w:link w:val="Ttulo2"/>
    <w:uiPriority w:val="9"/>
    <w:rsid w:val="00C1246A"/>
    <w:rPr>
      <w:rFonts w:asciiTheme="majorHAnsi" w:eastAsiaTheme="majorEastAsia" w:hAnsiTheme="majorHAnsi" w:cstheme="majorBidi"/>
      <w:color w:val="2F5496" w:themeColor="accent1" w:themeShade="BF"/>
      <w:sz w:val="26"/>
      <w:szCs w:val="26"/>
      <w:lang w:val="en-US"/>
    </w:rPr>
  </w:style>
  <w:style w:type="paragraph" w:styleId="Textoindependiente">
    <w:name w:val="Body Text"/>
    <w:basedOn w:val="Normal"/>
    <w:link w:val="TextoindependienteCar"/>
    <w:uiPriority w:val="1"/>
    <w:qFormat/>
    <w:rsid w:val="00C1246A"/>
    <w:pPr>
      <w:widowControl w:val="0"/>
      <w:autoSpaceDE w:val="0"/>
      <w:autoSpaceDN w:val="0"/>
    </w:pPr>
    <w:rPr>
      <w:rFonts w:ascii="Tahoma" w:eastAsia="Tahoma" w:hAnsi="Tahoma" w:cs="Tahoma"/>
      <w:sz w:val="14"/>
      <w:szCs w:val="14"/>
    </w:rPr>
  </w:style>
  <w:style w:type="character" w:customStyle="1" w:styleId="TextoindependienteCar">
    <w:name w:val="Texto independiente Car"/>
    <w:basedOn w:val="Fuentedeprrafopredeter"/>
    <w:link w:val="Textoindependiente"/>
    <w:uiPriority w:val="1"/>
    <w:rsid w:val="00C1246A"/>
    <w:rPr>
      <w:rFonts w:ascii="Tahoma" w:eastAsia="Tahoma" w:hAnsi="Tahoma" w:cs="Tahoma"/>
      <w:sz w:val="14"/>
      <w:szCs w:val="14"/>
    </w:rPr>
  </w:style>
  <w:style w:type="character" w:styleId="Textoennegrita">
    <w:name w:val="Strong"/>
    <w:basedOn w:val="Fuentedeprrafopredeter"/>
    <w:uiPriority w:val="22"/>
    <w:qFormat/>
    <w:rsid w:val="00C1246A"/>
    <w:rPr>
      <w:b/>
      <w:bCs/>
    </w:rPr>
  </w:style>
  <w:style w:type="paragraph" w:styleId="Prrafodelista">
    <w:name w:val="List Paragraph"/>
    <w:basedOn w:val="Normal"/>
    <w:uiPriority w:val="34"/>
    <w:qFormat/>
    <w:rsid w:val="00C1246A"/>
    <w:pPr>
      <w:ind w:left="720"/>
      <w:contextualSpacing/>
    </w:pPr>
  </w:style>
  <w:style w:type="paragraph" w:styleId="Encabezado">
    <w:name w:val="header"/>
    <w:basedOn w:val="Normal"/>
    <w:link w:val="EncabezadoCar"/>
    <w:uiPriority w:val="99"/>
    <w:unhideWhenUsed/>
    <w:rsid w:val="001D384E"/>
    <w:pPr>
      <w:tabs>
        <w:tab w:val="center" w:pos="4513"/>
        <w:tab w:val="right" w:pos="9026"/>
      </w:tabs>
    </w:pPr>
    <w:rPr>
      <w:rFonts w:eastAsia="MS Mincho"/>
      <w:sz w:val="22"/>
      <w:szCs w:val="22"/>
      <w:lang w:val="en-GB"/>
    </w:rPr>
  </w:style>
  <w:style w:type="character" w:customStyle="1" w:styleId="EncabezadoCar">
    <w:name w:val="Encabezado Car"/>
    <w:basedOn w:val="Fuentedeprrafopredeter"/>
    <w:link w:val="Encabezado"/>
    <w:uiPriority w:val="99"/>
    <w:rsid w:val="001D384E"/>
    <w:rPr>
      <w:rFonts w:ascii="Calibri" w:eastAsia="MS Mincho" w:hAnsi="Calibri" w:cs="Times New Roman"/>
      <w:sz w:val="22"/>
      <w:szCs w:val="22"/>
      <w:lang w:val="en-GB"/>
    </w:rPr>
  </w:style>
  <w:style w:type="paragraph" w:styleId="Piedepgina">
    <w:name w:val="footer"/>
    <w:basedOn w:val="Normal"/>
    <w:link w:val="PiedepginaCar"/>
    <w:uiPriority w:val="99"/>
    <w:unhideWhenUsed/>
    <w:rsid w:val="001D384E"/>
    <w:pPr>
      <w:tabs>
        <w:tab w:val="center" w:pos="4513"/>
        <w:tab w:val="right" w:pos="9026"/>
      </w:tabs>
    </w:pPr>
    <w:rPr>
      <w:rFonts w:eastAsia="MS Mincho"/>
      <w:sz w:val="22"/>
      <w:szCs w:val="22"/>
      <w:lang w:val="en-GB"/>
    </w:rPr>
  </w:style>
  <w:style w:type="character" w:customStyle="1" w:styleId="PiedepginaCar">
    <w:name w:val="Pie de página Car"/>
    <w:basedOn w:val="Fuentedeprrafopredeter"/>
    <w:link w:val="Piedepgina"/>
    <w:uiPriority w:val="99"/>
    <w:rsid w:val="001D384E"/>
    <w:rPr>
      <w:rFonts w:ascii="Calibri" w:eastAsia="MS Mincho" w:hAnsi="Calibri" w:cs="Times New Roman"/>
      <w:sz w:val="22"/>
      <w:szCs w:val="22"/>
      <w:lang w:val="en-GB"/>
    </w:rPr>
  </w:style>
  <w:style w:type="character" w:styleId="Hipervnculo">
    <w:name w:val="Hyperlink"/>
    <w:uiPriority w:val="99"/>
    <w:unhideWhenUsed/>
    <w:rsid w:val="001D384E"/>
    <w:rPr>
      <w:color w:val="0563C1"/>
      <w:u w:val="single"/>
    </w:rPr>
  </w:style>
  <w:style w:type="paragraph" w:styleId="NormalWeb">
    <w:name w:val="Normal (Web)"/>
    <w:basedOn w:val="Normal"/>
    <w:uiPriority w:val="99"/>
    <w:unhideWhenUsed/>
    <w:rsid w:val="001D384E"/>
    <w:pPr>
      <w:spacing w:before="100" w:beforeAutospacing="1" w:after="100" w:afterAutospacing="1"/>
    </w:pPr>
    <w:rPr>
      <w:rFonts w:ascii="Times New Roman" w:eastAsia="Times New Roman" w:hAnsi="Times New Roman"/>
      <w:sz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www.alviatours.com" TargetMode="External"/><Relationship Id="rId1" Type="http://schemas.openxmlformats.org/officeDocument/2006/relationships/hyperlink" Target="mailto:info@alviatours.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www.alviatours.com" TargetMode="External"/><Relationship Id="rId1" Type="http://schemas.openxmlformats.org/officeDocument/2006/relationships/hyperlink" Target="mailto:info@alviatour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727</Words>
  <Characters>4002</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Aguilar Montequi</dc:creator>
  <cp:keywords/>
  <dc:description/>
  <cp:lastModifiedBy>Lidia Maestro</cp:lastModifiedBy>
  <cp:revision>3</cp:revision>
  <dcterms:created xsi:type="dcterms:W3CDTF">2024-12-14T10:56:00Z</dcterms:created>
  <dcterms:modified xsi:type="dcterms:W3CDTF">2024-12-14T13:36:00Z</dcterms:modified>
</cp:coreProperties>
</file>