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26526" w14:textId="77777777" w:rsidR="00CF4A81" w:rsidRPr="00760470" w:rsidRDefault="007B78B3">
      <w:pPr>
        <w:rPr>
          <w:rFonts w:ascii="Arial" w:hAnsi="Arial" w:cs="Arial"/>
        </w:rPr>
      </w:pPr>
      <w:r w:rsidRPr="00760470">
        <w:rPr>
          <w:rFonts w:ascii="Arial" w:hAnsi="Arial" w:cs="Arial"/>
          <w:noProof/>
        </w:rPr>
        <w:drawing>
          <wp:inline distT="0" distB="0" distL="0" distR="0" wp14:anchorId="7B49DC32" wp14:editId="5B915995">
            <wp:extent cx="901700" cy="6858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F239E" w14:textId="77777777" w:rsidR="00CF4A81" w:rsidRPr="00760470" w:rsidRDefault="00CF4A81" w:rsidP="00CF4A81">
      <w:pPr>
        <w:jc w:val="center"/>
        <w:rPr>
          <w:rFonts w:ascii="Arial" w:eastAsia="Hiragino Kaku Gothic Std W8" w:hAnsi="Arial" w:cs="Arial"/>
          <w:b/>
          <w:bCs/>
          <w:sz w:val="56"/>
          <w:szCs w:val="56"/>
        </w:rPr>
      </w:pPr>
      <w:r w:rsidRPr="00760470">
        <w:rPr>
          <w:rFonts w:ascii="Arial" w:eastAsia="Hiragino Kaku Gothic Std W8" w:hAnsi="Arial" w:cs="Arial"/>
          <w:b/>
          <w:bCs/>
          <w:sz w:val="56"/>
          <w:szCs w:val="56"/>
        </w:rPr>
        <w:t>FORMIGAL</w:t>
      </w:r>
    </w:p>
    <w:p w14:paraId="654642CE" w14:textId="77777777" w:rsidR="00CF4A81" w:rsidRPr="00760470" w:rsidRDefault="00CF4A81" w:rsidP="00CF4A81">
      <w:pPr>
        <w:jc w:val="center"/>
        <w:rPr>
          <w:rFonts w:ascii="Arial" w:eastAsia="Hiragino Kaku Gothic Std W8" w:hAnsi="Arial" w:cs="Arial"/>
          <w:b/>
          <w:bCs/>
          <w:sz w:val="28"/>
          <w:szCs w:val="28"/>
        </w:rPr>
      </w:pPr>
      <w:r w:rsidRPr="00760470">
        <w:rPr>
          <w:rFonts w:ascii="Arial" w:eastAsia="Hiragino Kaku Gothic Std W8" w:hAnsi="Arial" w:cs="Arial"/>
          <w:b/>
          <w:bCs/>
          <w:sz w:val="28"/>
          <w:szCs w:val="28"/>
        </w:rPr>
        <w:t xml:space="preserve">ALTO ARAGÓN </w:t>
      </w:r>
    </w:p>
    <w:p w14:paraId="537DD3F1" w14:textId="77777777" w:rsidR="00CF4A81" w:rsidRPr="00760470" w:rsidRDefault="00CF4A81" w:rsidP="00CF4A81">
      <w:pPr>
        <w:rPr>
          <w:rFonts w:ascii="Arial" w:eastAsia="Times New Roman" w:hAnsi="Arial" w:cs="Arial"/>
          <w:sz w:val="28"/>
          <w:szCs w:val="28"/>
          <w:lang w:eastAsia="es-ES_tradnl"/>
        </w:rPr>
      </w:pPr>
      <w:r w:rsidRPr="00760470">
        <w:rPr>
          <w:rFonts w:ascii="Arial" w:eastAsia="Times New Roman" w:hAnsi="Arial" w:cs="Arial"/>
          <w:sz w:val="28"/>
          <w:szCs w:val="28"/>
          <w:lang w:eastAsia="es-ES_tradnl"/>
        </w:rPr>
        <w:fldChar w:fldCharType="begin"/>
      </w:r>
      <w:r w:rsidRPr="00760470">
        <w:rPr>
          <w:rFonts w:ascii="Arial" w:eastAsia="Times New Roman" w:hAnsi="Arial" w:cs="Arial"/>
          <w:sz w:val="28"/>
          <w:szCs w:val="28"/>
          <w:lang w:eastAsia="es-ES_tradnl"/>
        </w:rPr>
        <w:instrText xml:space="preserve"> INCLUDEPICTURE "https://content.esquiades.com/img/language/1/img-rounded.png" \* MERGEFORMATINET </w:instrText>
      </w:r>
      <w:r w:rsidRPr="00760470">
        <w:rPr>
          <w:rFonts w:ascii="Arial" w:eastAsia="Times New Roman" w:hAnsi="Arial" w:cs="Arial"/>
          <w:sz w:val="28"/>
          <w:szCs w:val="28"/>
          <w:lang w:eastAsia="es-ES_tradnl"/>
        </w:rPr>
        <w:fldChar w:fldCharType="separate"/>
      </w:r>
      <w:r w:rsidRPr="00760470">
        <w:rPr>
          <w:rFonts w:ascii="Arial" w:eastAsia="Times New Roman" w:hAnsi="Arial" w:cs="Arial"/>
          <w:noProof/>
          <w:sz w:val="28"/>
          <w:szCs w:val="28"/>
          <w:lang w:eastAsia="es-ES_tradnl"/>
        </w:rPr>
        <w:drawing>
          <wp:inline distT="0" distB="0" distL="0" distR="0" wp14:anchorId="722686DD" wp14:editId="4B10AF0A">
            <wp:extent cx="187325" cy="187325"/>
            <wp:effectExtent l="0" t="0" r="3175" b="317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470">
        <w:rPr>
          <w:rFonts w:ascii="Arial" w:eastAsia="Times New Roman" w:hAnsi="Arial" w:cs="Arial"/>
          <w:sz w:val="28"/>
          <w:szCs w:val="28"/>
          <w:lang w:eastAsia="es-ES_tradnl"/>
        </w:rPr>
        <w:fldChar w:fldCharType="end"/>
      </w:r>
    </w:p>
    <w:p w14:paraId="1D38AF1A" w14:textId="77777777" w:rsidR="00CF4A81" w:rsidRPr="00760470" w:rsidRDefault="00CF4A81" w:rsidP="00EA56B5">
      <w:pPr>
        <w:rPr>
          <w:rFonts w:ascii="Arial" w:eastAsia="Times New Roman" w:hAnsi="Arial" w:cs="Arial"/>
          <w:sz w:val="28"/>
          <w:szCs w:val="28"/>
          <w:lang w:eastAsia="es-ES_tradnl"/>
        </w:rPr>
      </w:pPr>
      <w:r w:rsidRPr="00760470">
        <w:rPr>
          <w:rFonts w:ascii="Arial" w:eastAsia="Times New Roman" w:hAnsi="Arial" w:cs="Arial"/>
          <w:sz w:val="24"/>
          <w:lang w:eastAsia="es-ES_tradnl"/>
        </w:rPr>
        <w:t xml:space="preserve">ES   </w:t>
      </w:r>
      <w:r w:rsidRPr="00760470">
        <w:rPr>
          <w:rFonts w:ascii="Arial" w:eastAsia="Times New Roman" w:hAnsi="Arial" w:cs="Arial"/>
          <w:sz w:val="24"/>
          <w:lang w:eastAsia="es-ES_tradnl"/>
        </w:rPr>
        <w:tab/>
      </w:r>
      <w:r w:rsidRPr="00760470">
        <w:rPr>
          <w:rFonts w:ascii="Arial" w:eastAsia="Times New Roman" w:hAnsi="Arial" w:cs="Arial"/>
          <w:sz w:val="24"/>
          <w:lang w:eastAsia="es-ES_tradnl"/>
        </w:rPr>
        <w:tab/>
      </w:r>
      <w:r w:rsidRPr="00760470">
        <w:rPr>
          <w:rFonts w:ascii="Arial" w:eastAsia="Times New Roman" w:hAnsi="Arial" w:cs="Arial"/>
          <w:sz w:val="24"/>
          <w:lang w:eastAsia="es-ES_tradnl"/>
        </w:rPr>
        <w:tab/>
      </w:r>
      <w:r w:rsidRPr="00760470">
        <w:rPr>
          <w:rFonts w:ascii="Arial" w:eastAsia="Hiragino Kaku Gothic Std W8" w:hAnsi="Arial" w:cs="Arial"/>
          <w:sz w:val="28"/>
          <w:szCs w:val="28"/>
          <w:lang w:eastAsia="es-ES_tradnl"/>
        </w:rPr>
        <w:fldChar w:fldCharType="begin"/>
      </w:r>
      <w:r w:rsidRPr="00760470">
        <w:rPr>
          <w:rFonts w:ascii="Arial" w:eastAsia="Hiragino Kaku Gothic Std W8" w:hAnsi="Arial" w:cs="Arial"/>
          <w:sz w:val="28"/>
          <w:szCs w:val="28"/>
          <w:lang w:eastAsia="es-ES_tradnl"/>
        </w:rPr>
        <w:instrText xml:space="preserve"> INCLUDEPICTURE "https://content.esquiades.com/img/country/223/flag/flag.svg" \* MERGEFORMATINET </w:instrText>
      </w:r>
      <w:r w:rsidRPr="00760470">
        <w:rPr>
          <w:rFonts w:ascii="Arial" w:eastAsia="Hiragino Kaku Gothic Std W8" w:hAnsi="Arial" w:cs="Arial"/>
          <w:sz w:val="28"/>
          <w:szCs w:val="28"/>
          <w:lang w:eastAsia="es-ES_tradnl"/>
        </w:rPr>
        <w:fldChar w:fldCharType="end"/>
      </w:r>
      <w:r w:rsidRPr="00760470">
        <w:rPr>
          <w:rFonts w:ascii="Arial" w:eastAsia="Hiragino Kaku Gothic Std W8" w:hAnsi="Arial" w:cs="Arial"/>
          <w:b/>
          <w:bCs/>
          <w:kern w:val="36"/>
          <w:sz w:val="28"/>
          <w:szCs w:val="28"/>
          <w:lang w:eastAsia="es-ES_tradnl"/>
        </w:rPr>
        <w:t xml:space="preserve">SNÖ Aragón </w:t>
      </w:r>
      <w:proofErr w:type="spellStart"/>
      <w:r w:rsidRPr="00760470">
        <w:rPr>
          <w:rFonts w:ascii="Arial" w:eastAsia="Hiragino Kaku Gothic Std W8" w:hAnsi="Arial" w:cs="Arial"/>
          <w:b/>
          <w:bCs/>
          <w:kern w:val="36"/>
          <w:sz w:val="28"/>
          <w:szCs w:val="28"/>
          <w:lang w:eastAsia="es-ES_tradnl"/>
        </w:rPr>
        <w:t>Hills</w:t>
      </w:r>
      <w:proofErr w:type="spellEnd"/>
    </w:p>
    <w:p w14:paraId="22A2372A" w14:textId="77777777" w:rsidR="00EA56B5" w:rsidRPr="00760470" w:rsidRDefault="00CF4A81" w:rsidP="00EA56B5">
      <w:pPr>
        <w:ind w:left="1416" w:firstLine="708"/>
        <w:rPr>
          <w:rFonts w:ascii="Arial" w:eastAsia="Hiragino Kaku Gothic Std W8" w:hAnsi="Arial" w:cs="Arial"/>
          <w:sz w:val="28"/>
          <w:szCs w:val="28"/>
          <w:lang w:eastAsia="es-ES_tradnl"/>
        </w:rPr>
      </w:pPr>
      <w:r w:rsidRPr="00760470">
        <w:rPr>
          <w:rFonts w:ascii="Arial" w:eastAsia="Hiragino Kaku Gothic Std W8" w:hAnsi="Arial" w:cs="Arial"/>
          <w:sz w:val="28"/>
          <w:szCs w:val="28"/>
          <w:lang w:eastAsia="es-ES_tradnl"/>
        </w:rPr>
        <w:t>Urbanización Tormagal</w:t>
      </w:r>
      <w:r w:rsidR="00EA56B5" w:rsidRPr="00760470">
        <w:rPr>
          <w:rFonts w:ascii="Arial" w:eastAsia="Hiragino Kaku Gothic Std W8" w:hAnsi="Arial" w:cs="Arial"/>
          <w:sz w:val="28"/>
          <w:szCs w:val="28"/>
          <w:lang w:eastAsia="es-ES_tradnl"/>
        </w:rPr>
        <w:t>.</w:t>
      </w:r>
    </w:p>
    <w:p w14:paraId="442AFB02" w14:textId="68684628" w:rsidR="00EA56B5" w:rsidRPr="00760470" w:rsidRDefault="00760470" w:rsidP="00EA56B5">
      <w:pPr>
        <w:ind w:left="1416" w:firstLine="708"/>
        <w:rPr>
          <w:rFonts w:ascii="Arial" w:eastAsia="Hiragino Kaku Gothic Std W8" w:hAnsi="Arial" w:cs="Arial"/>
          <w:sz w:val="22"/>
          <w:szCs w:val="22"/>
          <w:lang w:eastAsia="es-ES_tradnl"/>
        </w:rPr>
      </w:pPr>
      <w:r w:rsidRPr="00760470">
        <w:rPr>
          <w:rFonts w:ascii="Arial" w:eastAsia="Hiragino Kaku Gothic Std W8" w:hAnsi="Arial" w:cs="Arial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0C457395" wp14:editId="52C9E7B4">
            <wp:simplePos x="0" y="0"/>
            <wp:positionH relativeFrom="column">
              <wp:posOffset>156845</wp:posOffset>
            </wp:positionH>
            <wp:positionV relativeFrom="paragraph">
              <wp:posOffset>165100</wp:posOffset>
            </wp:positionV>
            <wp:extent cx="2766695" cy="1981200"/>
            <wp:effectExtent l="0" t="0" r="0" b="0"/>
            <wp:wrapThrough wrapText="bothSides">
              <wp:wrapPolygon edited="0">
                <wp:start x="0" y="0"/>
                <wp:lineTo x="0" y="21392"/>
                <wp:lineTo x="21417" y="21392"/>
                <wp:lineTo x="21417" y="0"/>
                <wp:lineTo x="0" y="0"/>
              </wp:wrapPolygon>
            </wp:wrapThrough>
            <wp:docPr id="166975018" name="Imagen 2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0470">
        <w:rPr>
          <w:rFonts w:ascii="Arial" w:eastAsia="Hiragino Kaku Gothic Std W8" w:hAnsi="Arial" w:cs="Arial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5A17FC0E" wp14:editId="5F84A387">
            <wp:simplePos x="0" y="0"/>
            <wp:positionH relativeFrom="column">
              <wp:posOffset>3128010</wp:posOffset>
            </wp:positionH>
            <wp:positionV relativeFrom="paragraph">
              <wp:posOffset>184150</wp:posOffset>
            </wp:positionV>
            <wp:extent cx="2496185" cy="1657985"/>
            <wp:effectExtent l="0" t="0" r="0" b="0"/>
            <wp:wrapThrough wrapText="bothSides">
              <wp:wrapPolygon edited="0">
                <wp:start x="0" y="0"/>
                <wp:lineTo x="0" y="21344"/>
                <wp:lineTo x="21430" y="21344"/>
                <wp:lineTo x="21430" y="0"/>
                <wp:lineTo x="0" y="0"/>
              </wp:wrapPolygon>
            </wp:wrapThrough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185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EC50C5" w14:textId="7DDF5425" w:rsidR="00F12820" w:rsidRPr="00760470" w:rsidRDefault="00F12820" w:rsidP="00F12820">
      <w:pPr>
        <w:ind w:left="1416" w:firstLine="708"/>
        <w:rPr>
          <w:rFonts w:ascii="Arial" w:eastAsia="Hiragino Kaku Gothic Std W8" w:hAnsi="Arial" w:cs="Arial"/>
          <w:sz w:val="22"/>
          <w:szCs w:val="22"/>
          <w:lang w:eastAsia="es-ES_tradnl"/>
        </w:rPr>
      </w:pPr>
    </w:p>
    <w:p w14:paraId="67E3759F" w14:textId="4C799783" w:rsidR="00F12820" w:rsidRPr="00760470" w:rsidRDefault="00F12820" w:rsidP="00EA56B5">
      <w:pPr>
        <w:ind w:left="1416" w:firstLine="708"/>
        <w:rPr>
          <w:rFonts w:ascii="Arial" w:eastAsia="Hiragino Kaku Gothic Std W8" w:hAnsi="Arial" w:cs="Arial"/>
          <w:sz w:val="22"/>
          <w:szCs w:val="22"/>
          <w:lang w:eastAsia="es-ES_tradnl"/>
        </w:rPr>
      </w:pPr>
    </w:p>
    <w:p w14:paraId="1C244FB9" w14:textId="77777777" w:rsidR="00EA56B5" w:rsidRPr="00760470" w:rsidRDefault="00EA56B5" w:rsidP="00EA56B5">
      <w:pPr>
        <w:jc w:val="center"/>
        <w:rPr>
          <w:rFonts w:ascii="Arial" w:eastAsia="Hiragino Kaku Gothic Std W8" w:hAnsi="Arial" w:cs="Arial"/>
          <w:sz w:val="22"/>
          <w:szCs w:val="22"/>
          <w:lang w:eastAsia="es-ES_tradnl"/>
        </w:rPr>
      </w:pPr>
    </w:p>
    <w:p w14:paraId="38132275" w14:textId="77777777" w:rsidR="00EA56B5" w:rsidRPr="00760470" w:rsidRDefault="00EA56B5" w:rsidP="00EA56B5">
      <w:pPr>
        <w:rPr>
          <w:rFonts w:ascii="Arial" w:eastAsia="Hiragino Kaku Gothic Std W8" w:hAnsi="Arial" w:cs="Arial"/>
          <w:sz w:val="22"/>
          <w:szCs w:val="22"/>
          <w:lang w:eastAsia="es-ES_tradnl"/>
        </w:rPr>
      </w:pPr>
    </w:p>
    <w:p w14:paraId="511DA976" w14:textId="77777777" w:rsidR="00CF4A81" w:rsidRPr="00760470" w:rsidRDefault="00CF4A81" w:rsidP="00EA56B5">
      <w:pPr>
        <w:rPr>
          <w:rFonts w:ascii="Arial" w:eastAsia="Hiragino Kaku Gothic Std W8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b/>
          <w:bCs/>
          <w:sz w:val="24"/>
          <w:lang w:eastAsia="es-ES_tradnl"/>
        </w:rPr>
        <w:t>Habitaciones desde.  510 € /</w:t>
      </w:r>
      <w:proofErr w:type="spellStart"/>
      <w:r w:rsidRPr="00760470">
        <w:rPr>
          <w:rFonts w:ascii="Arial" w:eastAsia="Times New Roman" w:hAnsi="Arial" w:cs="Arial"/>
          <w:b/>
          <w:bCs/>
          <w:sz w:val="24"/>
          <w:lang w:eastAsia="es-ES_tradnl"/>
        </w:rPr>
        <w:t>pers</w:t>
      </w:r>
      <w:proofErr w:type="spellEnd"/>
      <w:r w:rsidRPr="00760470">
        <w:rPr>
          <w:rFonts w:ascii="Arial" w:eastAsia="Times New Roman" w:hAnsi="Arial" w:cs="Arial"/>
          <w:b/>
          <w:bCs/>
          <w:sz w:val="24"/>
          <w:lang w:eastAsia="es-ES_tradnl"/>
        </w:rPr>
        <w:t xml:space="preserve">. </w:t>
      </w:r>
    </w:p>
    <w:p w14:paraId="79FAEE3A" w14:textId="197E110F" w:rsidR="00CF4A81" w:rsidRDefault="00E57786" w:rsidP="00CF4A81">
      <w:pPr>
        <w:rPr>
          <w:rFonts w:ascii="Arial" w:eastAsia="Times New Roman" w:hAnsi="Arial" w:cs="Arial"/>
          <w:sz w:val="24"/>
          <w:u w:val="single"/>
          <w:lang w:eastAsia="es-ES_tradnl"/>
        </w:rPr>
      </w:pPr>
      <w:r>
        <w:rPr>
          <w:rFonts w:ascii="Arial" w:eastAsia="Times New Roman" w:hAnsi="Arial" w:cs="Arial"/>
          <w:sz w:val="24"/>
          <w:u w:val="single"/>
          <w:lang w:eastAsia="es-ES_tradnl"/>
        </w:rPr>
        <w:t>Sujetos a disponibilidad</w:t>
      </w:r>
    </w:p>
    <w:p w14:paraId="083064F1" w14:textId="77777777" w:rsidR="00760470" w:rsidRPr="00760470" w:rsidRDefault="00760470" w:rsidP="00CF4A81">
      <w:pPr>
        <w:rPr>
          <w:rFonts w:ascii="Arial" w:eastAsia="Times New Roman" w:hAnsi="Arial" w:cs="Arial"/>
          <w:sz w:val="24"/>
          <w:u w:val="single"/>
          <w:lang w:eastAsia="es-ES_tradnl"/>
        </w:rPr>
      </w:pPr>
    </w:p>
    <w:p w14:paraId="444FB64C" w14:textId="5FE94B6C" w:rsidR="00CF4A81" w:rsidRPr="00760470" w:rsidRDefault="00CF4A81" w:rsidP="00CF4A81">
      <w:pPr>
        <w:rPr>
          <w:rFonts w:ascii="Arial" w:eastAsia="Times New Roman" w:hAnsi="Arial" w:cs="Arial"/>
          <w:sz w:val="24"/>
          <w:lang w:eastAsia="es-ES_tradnl"/>
        </w:rPr>
      </w:pPr>
      <w:r w:rsidRPr="00760470">
        <w:rPr>
          <w:rFonts w:ascii="Arial" w:eastAsia="Times New Roman" w:hAnsi="Arial" w:cs="Arial"/>
          <w:sz w:val="24"/>
          <w:lang w:eastAsia="es-ES_tradnl"/>
        </w:rPr>
        <w:t>4 días de forfait de miércoles a sábado</w:t>
      </w:r>
    </w:p>
    <w:p w14:paraId="4111596D" w14:textId="47BE4A99" w:rsidR="00CF4A81" w:rsidRPr="00760470" w:rsidRDefault="00CF4A81" w:rsidP="00CF4A81">
      <w:pPr>
        <w:rPr>
          <w:rFonts w:ascii="Arial" w:eastAsia="Times New Roman" w:hAnsi="Arial" w:cs="Arial"/>
          <w:sz w:val="24"/>
          <w:lang w:eastAsia="es-ES_tradnl"/>
        </w:rPr>
      </w:pPr>
      <w:r w:rsidRPr="00760470">
        <w:rPr>
          <w:rFonts w:ascii="Arial" w:eastAsia="Times New Roman" w:hAnsi="Arial" w:cs="Arial"/>
          <w:sz w:val="24"/>
          <w:lang w:eastAsia="es-ES_tradnl"/>
        </w:rPr>
        <w:t>Dominio esquiable: 143 km</w:t>
      </w:r>
    </w:p>
    <w:p w14:paraId="51A07FF1" w14:textId="77777777" w:rsidR="00CF4A81" w:rsidRPr="00760470" w:rsidRDefault="00CF4A81" w:rsidP="00CF4A81">
      <w:pPr>
        <w:rPr>
          <w:rFonts w:ascii="Arial" w:eastAsia="Times New Roman" w:hAnsi="Arial" w:cs="Arial"/>
          <w:sz w:val="24"/>
          <w:lang w:eastAsia="es-ES_tradnl"/>
        </w:rPr>
      </w:pPr>
      <w:r w:rsidRPr="00760470">
        <w:rPr>
          <w:rFonts w:ascii="Arial" w:eastAsia="Times New Roman" w:hAnsi="Arial" w:cs="Arial"/>
          <w:sz w:val="24"/>
          <w:lang w:eastAsia="es-ES_tradnl"/>
        </w:rPr>
        <w:t>Total</w:t>
      </w:r>
      <w:r w:rsidR="00684629" w:rsidRPr="00760470">
        <w:rPr>
          <w:rFonts w:ascii="Arial" w:eastAsia="Times New Roman" w:hAnsi="Arial" w:cs="Arial"/>
          <w:sz w:val="24"/>
          <w:lang w:eastAsia="es-ES_tradnl"/>
        </w:rPr>
        <w:t>;</w:t>
      </w:r>
      <w:r w:rsidRPr="00760470">
        <w:rPr>
          <w:rFonts w:ascii="Arial" w:eastAsia="Times New Roman" w:hAnsi="Arial" w:cs="Arial"/>
          <w:sz w:val="24"/>
          <w:lang w:eastAsia="es-ES_tradnl"/>
        </w:rPr>
        <w:t>1</w:t>
      </w:r>
      <w:r w:rsidR="00684629" w:rsidRPr="00760470">
        <w:rPr>
          <w:rFonts w:ascii="Arial" w:eastAsia="Times New Roman" w:hAnsi="Arial" w:cs="Arial"/>
          <w:sz w:val="24"/>
          <w:lang w:eastAsia="es-ES_tradnl"/>
        </w:rPr>
        <w:t>.</w:t>
      </w:r>
      <w:r w:rsidRPr="00760470">
        <w:rPr>
          <w:rFonts w:ascii="Arial" w:eastAsia="Times New Roman" w:hAnsi="Arial" w:cs="Arial"/>
          <w:sz w:val="24"/>
          <w:lang w:eastAsia="es-ES_tradnl"/>
        </w:rPr>
        <w:t>020 €</w:t>
      </w:r>
    </w:p>
    <w:p w14:paraId="1559161F" w14:textId="77777777" w:rsidR="00CF4A81" w:rsidRPr="00760470" w:rsidRDefault="00CF4A81" w:rsidP="00CF4A81">
      <w:pPr>
        <w:rPr>
          <w:rFonts w:ascii="Arial" w:eastAsia="Times New Roman" w:hAnsi="Arial" w:cs="Arial"/>
          <w:sz w:val="24"/>
          <w:lang w:eastAsia="es-ES_tradnl"/>
        </w:rPr>
      </w:pPr>
      <w:r w:rsidRPr="00760470">
        <w:rPr>
          <w:rFonts w:ascii="Arial" w:eastAsia="Times New Roman" w:hAnsi="Arial" w:cs="Arial"/>
          <w:sz w:val="24"/>
          <w:lang w:eastAsia="es-ES_tradnl"/>
        </w:rPr>
        <w:t>Estancia sin forfait</w:t>
      </w:r>
    </w:p>
    <w:p w14:paraId="15B26760" w14:textId="597C428A" w:rsidR="00684629" w:rsidRPr="00760470" w:rsidRDefault="00684629" w:rsidP="00CF4A81">
      <w:pPr>
        <w:rPr>
          <w:rFonts w:ascii="Arial" w:eastAsia="Times New Roman" w:hAnsi="Arial" w:cs="Arial"/>
          <w:sz w:val="24"/>
          <w:lang w:eastAsia="es-ES_tradnl"/>
        </w:rPr>
      </w:pPr>
    </w:p>
    <w:p w14:paraId="7834859E" w14:textId="4D4BF280" w:rsidR="00CF4A81" w:rsidRPr="00760470" w:rsidRDefault="00CF4A81" w:rsidP="00CF4A81">
      <w:pPr>
        <w:rPr>
          <w:rFonts w:ascii="Arial" w:eastAsia="Times New Roman" w:hAnsi="Arial" w:cs="Arial"/>
          <w:sz w:val="24"/>
          <w:lang w:eastAsia="es-ES_tradnl"/>
        </w:rPr>
      </w:pPr>
      <w:r w:rsidRPr="00760470">
        <w:rPr>
          <w:rFonts w:ascii="Arial" w:eastAsia="Times New Roman" w:hAnsi="Arial" w:cs="Arial"/>
          <w:sz w:val="24"/>
          <w:lang w:eastAsia="es-ES_tradnl"/>
        </w:rPr>
        <w:t xml:space="preserve">4 Días de forfait del Miércoles al Sábado en </w:t>
      </w:r>
      <w:proofErr w:type="spellStart"/>
      <w:r w:rsidRPr="00760470">
        <w:rPr>
          <w:rFonts w:ascii="Arial" w:eastAsia="Times New Roman" w:hAnsi="Arial" w:cs="Arial"/>
          <w:sz w:val="24"/>
          <w:lang w:eastAsia="es-ES_tradnl"/>
        </w:rPr>
        <w:t>Formigal</w:t>
      </w:r>
      <w:proofErr w:type="spellEnd"/>
      <w:r w:rsidRPr="00760470">
        <w:rPr>
          <w:rFonts w:ascii="Arial" w:eastAsia="Times New Roman" w:hAnsi="Arial" w:cs="Arial"/>
          <w:sz w:val="24"/>
          <w:lang w:eastAsia="es-ES_tradnl"/>
        </w:rPr>
        <w:t> y Panticosa </w:t>
      </w:r>
    </w:p>
    <w:p w14:paraId="11F70400" w14:textId="77777777" w:rsidR="00CF4A81" w:rsidRPr="00760470" w:rsidRDefault="00CF4A81" w:rsidP="00CF4A81">
      <w:pPr>
        <w:rPr>
          <w:rFonts w:ascii="Arial" w:eastAsia="Times New Roman" w:hAnsi="Arial" w:cs="Arial"/>
          <w:sz w:val="24"/>
          <w:lang w:eastAsia="es-ES_tradnl"/>
        </w:rPr>
      </w:pPr>
      <w:r w:rsidRPr="00760470">
        <w:rPr>
          <w:rFonts w:ascii="Arial" w:eastAsia="Times New Roman" w:hAnsi="Arial" w:cs="Arial"/>
          <w:sz w:val="24"/>
          <w:lang w:eastAsia="es-ES_tradnl"/>
        </w:rPr>
        <w:t>Con 5 desayunos</w:t>
      </w:r>
    </w:p>
    <w:p w14:paraId="4C612261" w14:textId="77777777" w:rsidR="00CF4A81" w:rsidRPr="00760470" w:rsidRDefault="00CF4A81" w:rsidP="00CF4A81">
      <w:pPr>
        <w:rPr>
          <w:rFonts w:ascii="Arial" w:eastAsia="Times New Roman" w:hAnsi="Arial" w:cs="Arial"/>
          <w:sz w:val="24"/>
          <w:lang w:eastAsia="es-ES_tradnl"/>
        </w:rPr>
      </w:pPr>
      <w:r w:rsidRPr="00760470">
        <w:rPr>
          <w:rFonts w:ascii="Arial" w:eastAsia="Times New Roman" w:hAnsi="Arial" w:cs="Arial"/>
          <w:sz w:val="24"/>
          <w:lang w:eastAsia="es-ES_tradnl"/>
        </w:rPr>
        <w:t>Con 5 desayunos + 4 cenas</w:t>
      </w:r>
    </w:p>
    <w:p w14:paraId="4570CDC9" w14:textId="77777777" w:rsidR="00684629" w:rsidRPr="00760470" w:rsidRDefault="00684629" w:rsidP="00684629">
      <w:pPr>
        <w:rPr>
          <w:rFonts w:ascii="Arial" w:eastAsia="Times New Roman" w:hAnsi="Arial" w:cs="Arial"/>
          <w:sz w:val="24"/>
          <w:lang w:eastAsia="es-ES_tradnl"/>
        </w:rPr>
      </w:pPr>
      <w:r w:rsidRPr="00760470">
        <w:rPr>
          <w:rFonts w:ascii="Arial" w:eastAsia="Times New Roman" w:hAnsi="Arial" w:cs="Arial"/>
          <w:sz w:val="24"/>
          <w:lang w:eastAsia="es-ES_tradnl"/>
        </w:rPr>
        <w:t>Total;1.208 €</w:t>
      </w:r>
    </w:p>
    <w:p w14:paraId="13937D1A" w14:textId="77777777" w:rsidR="00684629" w:rsidRPr="00760470" w:rsidRDefault="00684629" w:rsidP="00684629">
      <w:pPr>
        <w:rPr>
          <w:rFonts w:ascii="Arial" w:eastAsia="Times New Roman" w:hAnsi="Arial" w:cs="Arial"/>
          <w:sz w:val="24"/>
          <w:lang w:eastAsia="es-ES_tradnl"/>
        </w:rPr>
      </w:pPr>
    </w:p>
    <w:p w14:paraId="1C330333" w14:textId="77777777" w:rsidR="00CF4A81" w:rsidRPr="00760470" w:rsidRDefault="00CF4A81" w:rsidP="00CF4A81">
      <w:pPr>
        <w:rPr>
          <w:rFonts w:ascii="Arial" w:eastAsia="Times New Roman" w:hAnsi="Arial" w:cs="Arial"/>
          <w:sz w:val="24"/>
          <w:lang w:eastAsia="es-ES_tradnl"/>
        </w:rPr>
      </w:pPr>
      <w:r w:rsidRPr="00760470">
        <w:rPr>
          <w:rFonts w:ascii="Arial" w:eastAsia="Times New Roman" w:hAnsi="Arial" w:cs="Arial"/>
          <w:sz w:val="24"/>
          <w:lang w:eastAsia="es-ES_tradnl"/>
        </w:rPr>
        <w:t>Con 5 desayunos + 5 cenas</w:t>
      </w:r>
    </w:p>
    <w:p w14:paraId="6C0E6A35" w14:textId="77777777" w:rsidR="00684629" w:rsidRPr="00760470" w:rsidRDefault="00684629" w:rsidP="00684629">
      <w:pPr>
        <w:rPr>
          <w:rFonts w:ascii="Arial" w:eastAsia="Times New Roman" w:hAnsi="Arial" w:cs="Arial"/>
          <w:sz w:val="24"/>
          <w:lang w:eastAsia="es-ES_tradnl"/>
        </w:rPr>
      </w:pPr>
      <w:r w:rsidRPr="00760470">
        <w:rPr>
          <w:rFonts w:ascii="Arial" w:eastAsia="Times New Roman" w:hAnsi="Arial" w:cs="Arial"/>
          <w:sz w:val="24"/>
          <w:lang w:eastAsia="es-ES_tradnl"/>
        </w:rPr>
        <w:t>Total;1.316 €</w:t>
      </w:r>
    </w:p>
    <w:p w14:paraId="000D5351" w14:textId="439D2C85" w:rsidR="00CF4A81" w:rsidRPr="00760470" w:rsidRDefault="00CF4A81" w:rsidP="00684629">
      <w:pPr>
        <w:spacing w:before="100" w:beforeAutospacing="1" w:after="100" w:afterAutospacing="1"/>
        <w:outlineLvl w:val="1"/>
        <w:rPr>
          <w:rFonts w:ascii="Arial" w:eastAsia="Times New Roman" w:hAnsi="Arial" w:cs="Arial"/>
          <w:sz w:val="24"/>
          <w:lang w:eastAsia="es-ES_tradnl"/>
        </w:rPr>
      </w:pPr>
      <w:r w:rsidRPr="00760470">
        <w:rPr>
          <w:rFonts w:ascii="Arial" w:eastAsia="Times New Roman" w:hAnsi="Arial" w:cs="Arial"/>
          <w:sz w:val="24"/>
          <w:lang w:eastAsia="es-ES_tradnl"/>
        </w:rPr>
        <w:t xml:space="preserve">Este alojamiento tiene </w:t>
      </w:r>
      <w:r w:rsidR="00684629" w:rsidRPr="00760470">
        <w:rPr>
          <w:rFonts w:ascii="Arial" w:eastAsia="Times New Roman" w:hAnsi="Arial" w:cs="Arial"/>
          <w:sz w:val="24"/>
          <w:lang w:eastAsia="es-ES_tradnl"/>
        </w:rPr>
        <w:t>traslados propios</w:t>
      </w:r>
      <w:r w:rsidRPr="00760470">
        <w:rPr>
          <w:rFonts w:ascii="Arial" w:eastAsia="Times New Roman" w:hAnsi="Arial" w:cs="Arial"/>
          <w:sz w:val="24"/>
          <w:lang w:eastAsia="es-ES_tradnl"/>
        </w:rPr>
        <w:t xml:space="preserve"> a pistas. ¡Consulta en recepción a tu llegada! </w:t>
      </w:r>
    </w:p>
    <w:p w14:paraId="1A41F8CF" w14:textId="77777777" w:rsidR="00CF4A81" w:rsidRPr="00760470" w:rsidRDefault="00000000" w:rsidP="00CF4A81">
      <w:pPr>
        <w:rPr>
          <w:rFonts w:ascii="Arial" w:eastAsia="Times New Roman" w:hAnsi="Arial" w:cs="Arial"/>
          <w:sz w:val="24"/>
          <w:lang w:eastAsia="es-ES_tradnl"/>
        </w:rPr>
      </w:pPr>
      <w:r>
        <w:rPr>
          <w:rFonts w:ascii="Arial" w:eastAsia="Times New Roman" w:hAnsi="Arial" w:cs="Arial"/>
          <w:noProof/>
          <w:sz w:val="24"/>
          <w:lang w:eastAsia="es-ES_tradnl"/>
        </w:rPr>
        <w:pict w14:anchorId="5450093C">
          <v:rect id="_x0000_i1025" alt="" style="width:453.2pt;height:.05pt;mso-width-percent:0;mso-height-percent:0;mso-width-percent:0;mso-height-percent:0" o:hralign="center" o:hrstd="t" o:hr="t" fillcolor="#a0a0a0" stroked="f"/>
        </w:pict>
      </w:r>
    </w:p>
    <w:p w14:paraId="5F1A0960" w14:textId="77777777" w:rsidR="00760470" w:rsidRDefault="00760470" w:rsidP="00684629">
      <w:pPr>
        <w:spacing w:before="100" w:beforeAutospacing="1" w:after="100" w:afterAutospacing="1"/>
        <w:contextualSpacing/>
        <w:outlineLvl w:val="1"/>
        <w:rPr>
          <w:rFonts w:ascii="Arial" w:eastAsia="Times New Roman" w:hAnsi="Arial" w:cs="Arial"/>
          <w:sz w:val="22"/>
          <w:szCs w:val="22"/>
          <w:lang w:eastAsia="es-ES_tradnl"/>
        </w:rPr>
        <w:sectPr w:rsidR="00760470" w:rsidSect="00DB4531">
          <w:footerReference w:type="even" r:id="rId11"/>
          <w:footerReference w:type="default" r:id="rId12"/>
          <w:type w:val="continuous"/>
          <w:pgSz w:w="11900" w:h="16840"/>
          <w:pgMar w:top="1418" w:right="1418" w:bottom="1418" w:left="1418" w:header="709" w:footer="709" w:gutter="0"/>
          <w:cols w:space="480"/>
          <w:titlePg/>
          <w:docGrid w:linePitch="360"/>
        </w:sectPr>
      </w:pPr>
    </w:p>
    <w:p w14:paraId="53BD5F56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outlineLvl w:val="2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>Zonas comunes</w:t>
      </w:r>
    </w:p>
    <w:p w14:paraId="22FF3BE3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24 h recepción </w:t>
      </w:r>
    </w:p>
    <w:p w14:paraId="7770F62D" w14:textId="4D059C0D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Calefacción </w:t>
      </w:r>
    </w:p>
    <w:p w14:paraId="43A111AF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Restaurante </w:t>
      </w:r>
    </w:p>
    <w:p w14:paraId="153051CD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Bar </w:t>
      </w:r>
    </w:p>
    <w:p w14:paraId="79BED62C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Desayuno tipo Buffet </w:t>
      </w:r>
    </w:p>
    <w:p w14:paraId="292B58BC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Cena tipo Buffet </w:t>
      </w:r>
    </w:p>
    <w:p w14:paraId="7EF7FCC9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Cena tipo Menú </w:t>
      </w:r>
    </w:p>
    <w:p w14:paraId="0AA998B8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Alimentos sin gluten bajo petición </w:t>
      </w:r>
    </w:p>
    <w:p w14:paraId="27547B53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Leche sin lactosa bajo petición </w:t>
      </w:r>
    </w:p>
    <w:p w14:paraId="369BB9A2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lastRenderedPageBreak/>
        <w:t xml:space="preserve">No se admiten mascotas </w:t>
      </w:r>
    </w:p>
    <w:p w14:paraId="5543A6C1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Masajista </w:t>
      </w:r>
    </w:p>
    <w:p w14:paraId="1F61148E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Sauna </w:t>
      </w:r>
    </w:p>
    <w:p w14:paraId="6A5E4847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Jacuzzi </w:t>
      </w:r>
    </w:p>
    <w:p w14:paraId="3E07AA94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Baño turco </w:t>
      </w:r>
    </w:p>
    <w:p w14:paraId="4727C0FD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Pediluvio </w:t>
      </w:r>
    </w:p>
    <w:p w14:paraId="5B237FDA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Tratamientos faciales y corporales </w:t>
      </w:r>
    </w:p>
    <w:p w14:paraId="7BECB525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Spa de pago (imprescindible reservar) </w:t>
      </w:r>
    </w:p>
    <w:p w14:paraId="488C83E2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Terraza </w:t>
      </w:r>
    </w:p>
    <w:p w14:paraId="51AC3F21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outlineLvl w:val="2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>Traslados/Transfer</w:t>
      </w:r>
    </w:p>
    <w:p w14:paraId="57FEC082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Traslado a pistas (gratis) </w:t>
      </w:r>
    </w:p>
    <w:p w14:paraId="632C2E2A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outlineLvl w:val="2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>Parking</w:t>
      </w:r>
    </w:p>
    <w:p w14:paraId="30F3F386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Parking interior de pago </w:t>
      </w:r>
    </w:p>
    <w:p w14:paraId="19D23599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outlineLvl w:val="2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>Servicios Generales</w:t>
      </w:r>
    </w:p>
    <w:p w14:paraId="305EE0DC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Guarda esquís gratuito </w:t>
      </w:r>
    </w:p>
    <w:p w14:paraId="42E52D31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Guarda equipaje gratuito </w:t>
      </w:r>
    </w:p>
    <w:p w14:paraId="3A3B5AA6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proofErr w:type="spellStart"/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>Wi</w:t>
      </w:r>
      <w:proofErr w:type="spellEnd"/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-Fi gratuito en todo el hotel </w:t>
      </w:r>
    </w:p>
    <w:p w14:paraId="42041263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>Cunas gratis en el hotel (</w:t>
      </w:r>
      <w:r w:rsidR="00EA56B5" w:rsidRPr="00760470">
        <w:rPr>
          <w:rFonts w:ascii="Arial" w:eastAsia="Times New Roman" w:hAnsi="Arial" w:cs="Arial"/>
          <w:sz w:val="22"/>
          <w:szCs w:val="22"/>
          <w:lang w:eastAsia="es-ES_tradnl"/>
        </w:rPr>
        <w:t>solicítelo</w:t>
      </w: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 antes de iniciar tu viaje) </w:t>
      </w:r>
    </w:p>
    <w:p w14:paraId="57008ADE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outlineLvl w:val="2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>Servicios generales habitación</w:t>
      </w:r>
    </w:p>
    <w:p w14:paraId="4ADC3B18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Televisión </w:t>
      </w:r>
    </w:p>
    <w:p w14:paraId="7DD3D664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Teléfono </w:t>
      </w:r>
    </w:p>
    <w:p w14:paraId="42D4AFE4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Secador de pelo </w:t>
      </w:r>
    </w:p>
    <w:p w14:paraId="746C9784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Calefacción </w:t>
      </w:r>
    </w:p>
    <w:p w14:paraId="04FD8D0E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proofErr w:type="spellStart"/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>Wi</w:t>
      </w:r>
      <w:proofErr w:type="spellEnd"/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-Fi gratuito en habitaciones </w:t>
      </w:r>
    </w:p>
    <w:p w14:paraId="0E190D5C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Caja fuerte </w:t>
      </w:r>
    </w:p>
    <w:p w14:paraId="72222988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outlineLvl w:val="2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>Baño</w:t>
      </w:r>
    </w:p>
    <w:p w14:paraId="23A03F91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WC </w:t>
      </w:r>
    </w:p>
    <w:p w14:paraId="55B36C93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Ducha o bañera </w:t>
      </w:r>
    </w:p>
    <w:p w14:paraId="7A4D7379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Mini-nevera de pago </w:t>
      </w:r>
    </w:p>
    <w:p w14:paraId="04E69DD1" w14:textId="77777777" w:rsidR="00760470" w:rsidRDefault="00760470" w:rsidP="00CF4A81">
      <w:pPr>
        <w:rPr>
          <w:rFonts w:ascii="Arial" w:eastAsia="Times New Roman" w:hAnsi="Arial" w:cs="Arial"/>
          <w:noProof/>
          <w:sz w:val="22"/>
          <w:szCs w:val="22"/>
          <w:lang w:eastAsia="es-ES_tradnl"/>
        </w:rPr>
        <w:sectPr w:rsidR="00760470" w:rsidSect="00760470">
          <w:type w:val="continuous"/>
          <w:pgSz w:w="11900" w:h="16840"/>
          <w:pgMar w:top="1418" w:right="1418" w:bottom="1418" w:left="1418" w:header="709" w:footer="709" w:gutter="0"/>
          <w:cols w:num="2" w:space="480"/>
          <w:titlePg/>
          <w:docGrid w:linePitch="360"/>
        </w:sectPr>
      </w:pPr>
    </w:p>
    <w:p w14:paraId="0853F394" w14:textId="77777777" w:rsidR="00CF4A81" w:rsidRPr="00760470" w:rsidRDefault="00000000" w:rsidP="00CF4A81">
      <w:pPr>
        <w:rPr>
          <w:rFonts w:ascii="Arial" w:eastAsia="Times New Roman" w:hAnsi="Arial" w:cs="Arial"/>
          <w:sz w:val="22"/>
          <w:szCs w:val="22"/>
          <w:lang w:eastAsia="es-ES_tradnl"/>
        </w:rPr>
      </w:pPr>
      <w:r>
        <w:rPr>
          <w:rFonts w:ascii="Arial" w:eastAsia="Times New Roman" w:hAnsi="Arial" w:cs="Arial"/>
          <w:noProof/>
          <w:sz w:val="22"/>
          <w:szCs w:val="22"/>
          <w:lang w:eastAsia="es-ES_tradnl"/>
        </w:rPr>
        <w:pict w14:anchorId="1D7F1991">
          <v:rect id="_x0000_i1026" alt="" style="width:453.2pt;height:.05pt;mso-width-percent:0;mso-height-percent:0;mso-width-percent:0;mso-height-percent:0" o:hralign="center" o:hrstd="t" o:hr="t" fillcolor="#a0a0a0" stroked="f"/>
        </w:pict>
      </w:r>
    </w:p>
    <w:p w14:paraId="4EF0E75E" w14:textId="77777777" w:rsidR="00760470" w:rsidRDefault="00CF4A81" w:rsidP="00760470">
      <w:pPr>
        <w:spacing w:before="100" w:beforeAutospacing="1" w:after="100" w:afterAutospacing="1"/>
        <w:contextualSpacing/>
        <w:outlineLvl w:val="1"/>
        <w:rPr>
          <w:rFonts w:ascii="Arial" w:eastAsia="Times New Roman" w:hAnsi="Arial" w:cs="Arial"/>
          <w:b/>
          <w:bCs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b/>
          <w:bCs/>
          <w:sz w:val="22"/>
          <w:szCs w:val="22"/>
          <w:lang w:eastAsia="es-ES_tradnl"/>
        </w:rPr>
        <w:t>Descripción del alojamiento</w:t>
      </w:r>
      <w:r w:rsidR="00EA56B5" w:rsidRPr="00760470">
        <w:rPr>
          <w:rFonts w:ascii="Arial" w:eastAsia="Times New Roman" w:hAnsi="Arial" w:cs="Arial"/>
          <w:b/>
          <w:bCs/>
          <w:sz w:val="22"/>
          <w:szCs w:val="22"/>
          <w:lang w:eastAsia="es-ES_tradnl"/>
        </w:rPr>
        <w:t>:</w:t>
      </w:r>
      <w:r w:rsidRPr="00760470">
        <w:rPr>
          <w:rFonts w:ascii="Arial" w:eastAsia="Times New Roman" w:hAnsi="Arial" w:cs="Arial"/>
          <w:b/>
          <w:bCs/>
          <w:sz w:val="22"/>
          <w:szCs w:val="22"/>
          <w:lang w:eastAsia="es-ES_tradnl"/>
        </w:rPr>
        <w:t xml:space="preserve"> </w:t>
      </w:r>
    </w:p>
    <w:p w14:paraId="2561C857" w14:textId="77777777" w:rsidR="00760470" w:rsidRDefault="00760470" w:rsidP="00760470">
      <w:pPr>
        <w:spacing w:before="100" w:beforeAutospacing="1" w:after="100" w:afterAutospacing="1"/>
        <w:contextualSpacing/>
        <w:outlineLvl w:val="1"/>
        <w:rPr>
          <w:rFonts w:ascii="Arial" w:eastAsia="Times New Roman" w:hAnsi="Arial" w:cs="Arial"/>
          <w:b/>
          <w:bCs/>
          <w:sz w:val="22"/>
          <w:szCs w:val="22"/>
          <w:lang w:eastAsia="es-ES_tradnl"/>
        </w:rPr>
      </w:pPr>
    </w:p>
    <w:p w14:paraId="75B2219B" w14:textId="0AE8F092" w:rsidR="00CF4A81" w:rsidRPr="00760470" w:rsidRDefault="00CF4A81" w:rsidP="00760470">
      <w:pPr>
        <w:spacing w:before="100" w:beforeAutospacing="1" w:after="100" w:afterAutospacing="1"/>
        <w:contextualSpacing/>
        <w:outlineLvl w:val="1"/>
        <w:rPr>
          <w:rFonts w:ascii="Arial" w:eastAsia="Times New Roman" w:hAnsi="Arial" w:cs="Arial"/>
          <w:b/>
          <w:bCs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>El Hotel &amp; Spa Aragón Hills 4* está situado en Formigal, rodeado del Valle de Tena y a solo 1 kilómetro de las pistas de esquí de Formigal. Además, se encuentra ubicado en el centro de la urbanización, próximo a las zonas comerciales y de ocio y con unas impresionantes vistas a la montaña. </w:t>
      </w:r>
    </w:p>
    <w:p w14:paraId="4DC0315E" w14:textId="77777777" w:rsidR="00CF4A81" w:rsidRPr="00760470" w:rsidRDefault="00CF4A81" w:rsidP="00760470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>El hotel pone a tu disposición 157 habitaciones, una amplia gama de servicios y un cualificado equipo humano para que disfrutes de uno de los parajes más hermosos de la geografía del Valle de Tena, en el Pirineo Aragonés y rodeado de naturaleza, donde podrás practicar numerosas actividades durante todo el año ;)</w:t>
      </w:r>
    </w:p>
    <w:p w14:paraId="6132B8F1" w14:textId="77777777" w:rsidR="00CF4A81" w:rsidRPr="00760470" w:rsidRDefault="00CF4A81" w:rsidP="00760470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>El alojamiento cuenta con una recepción 24 horas, para que te puedan atender siempre que lo necesites, calefacción y parking (de pago).</w:t>
      </w:r>
    </w:p>
    <w:p w14:paraId="71EDCE90" w14:textId="77777777" w:rsidR="00CF4A81" w:rsidRPr="00760470" w:rsidRDefault="00CF4A81" w:rsidP="00760470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>Las habitaciones disponen de calefacción, conexión wifi gratuita, televisión, caja fuerte y un baño totalmente equipado con ducha o bañera y secador de pelo.</w:t>
      </w:r>
    </w:p>
    <w:p w14:paraId="4B1A626C" w14:textId="77777777" w:rsidR="00CF4A81" w:rsidRPr="00760470" w:rsidRDefault="00CF4A81" w:rsidP="00760470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br/>
        <w:t>¡Transfer gratuito disponible fines de semana y festivos!</w:t>
      </w:r>
    </w:p>
    <w:p w14:paraId="4E3EA9AB" w14:textId="77777777" w:rsidR="00CF4A81" w:rsidRPr="00760470" w:rsidRDefault="00CF4A81" w:rsidP="00760470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>Ofrece un completo servicio de transfer a los remontes durante los fines de semana y festivos en la estación invernal, y todos los servicios necesarios para hacer de tu estancia un recuerdo inolvidable.</w:t>
      </w:r>
    </w:p>
    <w:p w14:paraId="54FFD631" w14:textId="77777777" w:rsidR="00CF4A81" w:rsidRPr="00760470" w:rsidRDefault="00CF4A81" w:rsidP="00760470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>¡Spa disponible con suplemento!</w:t>
      </w:r>
    </w:p>
    <w:p w14:paraId="75C9042B" w14:textId="77777777" w:rsidR="00CF4A81" w:rsidRPr="00760470" w:rsidRDefault="00CF4A81" w:rsidP="00760470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>Este hotel cuenta con un completo Spa (de pago), ideal para relajarse tras un día de esquí y para desconectar de la rutina ¡genial!</w:t>
      </w:r>
    </w:p>
    <w:p w14:paraId="3BB1D4D1" w14:textId="77777777" w:rsidR="00CF4A81" w:rsidRPr="00760470" w:rsidRDefault="00CF4A81" w:rsidP="00760470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> </w:t>
      </w:r>
    </w:p>
    <w:p w14:paraId="303E1EAF" w14:textId="77777777" w:rsidR="00CF4A81" w:rsidRPr="00760470" w:rsidRDefault="00CF4A81" w:rsidP="00760470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Algunos de los servicios detallados pueden ser de pago. </w:t>
      </w:r>
      <w:r w:rsidR="00EA56B5" w:rsidRPr="00760470">
        <w:rPr>
          <w:rFonts w:ascii="Arial" w:eastAsia="Times New Roman" w:hAnsi="Arial" w:cs="Arial"/>
          <w:sz w:val="22"/>
          <w:szCs w:val="22"/>
          <w:lang w:eastAsia="es-ES_tradnl"/>
        </w:rPr>
        <w:t>Podés</w:t>
      </w: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 consultar sus tarifas directamente en el establecimiento. El alojamiento puede cambiar la forma en que ofrece su servicio de restauración según necesidades. Toda la información  de esta ficha está sujeta a cambios por parte del alojamiento.</w:t>
      </w:r>
    </w:p>
    <w:p w14:paraId="5A2BE15C" w14:textId="77777777" w:rsidR="00CF4A81" w:rsidRPr="00760470" w:rsidRDefault="00CF4A81" w:rsidP="00760470">
      <w:pPr>
        <w:jc w:val="both"/>
        <w:rPr>
          <w:rFonts w:ascii="Arial" w:eastAsia="Times New Roman" w:hAnsi="Arial" w:cs="Arial"/>
          <w:sz w:val="24"/>
          <w:lang w:eastAsia="es-ES_tradnl"/>
        </w:rPr>
      </w:pPr>
    </w:p>
    <w:p w14:paraId="607172B1" w14:textId="77777777" w:rsidR="00CF4A81" w:rsidRPr="00760470" w:rsidRDefault="00CF4A81" w:rsidP="00CF4A81">
      <w:pPr>
        <w:jc w:val="center"/>
        <w:rPr>
          <w:rFonts w:ascii="Arial" w:eastAsia="Hiragino Kaku Gothic Std W8" w:hAnsi="Arial" w:cs="Arial"/>
          <w:sz w:val="56"/>
          <w:szCs w:val="56"/>
        </w:rPr>
      </w:pPr>
    </w:p>
    <w:sectPr w:rsidR="00CF4A81" w:rsidRPr="00760470" w:rsidSect="00DB4531">
      <w:type w:val="continuous"/>
      <w:pgSz w:w="11900" w:h="16840"/>
      <w:pgMar w:top="1418" w:right="1418" w:bottom="1418" w:left="1418" w:header="709" w:footer="709" w:gutter="0"/>
      <w:cols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A1C06" w14:textId="77777777" w:rsidR="005308B6" w:rsidRDefault="005308B6" w:rsidP="00F12820">
      <w:r>
        <w:separator/>
      </w:r>
    </w:p>
  </w:endnote>
  <w:endnote w:type="continuationSeparator" w:id="0">
    <w:p w14:paraId="53308BAD" w14:textId="77777777" w:rsidR="005308B6" w:rsidRDefault="005308B6" w:rsidP="00F1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gino Kaku Gothic Std W8">
    <w:charset w:val="80"/>
    <w:family w:val="swiss"/>
    <w:pitch w:val="variable"/>
    <w:sig w:usb0="800002CF" w:usb1="68C7FCFC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338463874"/>
      <w:docPartObj>
        <w:docPartGallery w:val="Page Numbers (Bottom of Page)"/>
        <w:docPartUnique/>
      </w:docPartObj>
    </w:sdtPr>
    <w:sdtContent>
      <w:p w14:paraId="73F0DE9F" w14:textId="77777777" w:rsidR="00F12820" w:rsidRDefault="00F12820" w:rsidP="00CD7E44">
        <w:pPr>
          <w:pStyle w:val="Piedepgina"/>
          <w:framePr w:wrap="none" w:vAnchor="text" w:hAnchor="margin" w:xAlign="outside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7A995D1D" w14:textId="77777777" w:rsidR="00F12820" w:rsidRDefault="00F12820" w:rsidP="00F12820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262499167"/>
      <w:docPartObj>
        <w:docPartGallery w:val="Page Numbers (Bottom of Page)"/>
        <w:docPartUnique/>
      </w:docPartObj>
    </w:sdtPr>
    <w:sdtContent>
      <w:p w14:paraId="61CA2AB7" w14:textId="77777777" w:rsidR="00F12820" w:rsidRDefault="00F12820" w:rsidP="00CD7E44">
        <w:pPr>
          <w:pStyle w:val="Piedepgina"/>
          <w:framePr w:wrap="none" w:vAnchor="text" w:hAnchor="margin" w:xAlign="outside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p w14:paraId="23D5AB03" w14:textId="77777777" w:rsidR="00F12820" w:rsidRDefault="00F12820" w:rsidP="00F12820">
    <w:pPr>
      <w:pStyle w:val="Piedep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DCC7B" w14:textId="77777777" w:rsidR="005308B6" w:rsidRDefault="005308B6" w:rsidP="00F12820">
      <w:r>
        <w:separator/>
      </w:r>
    </w:p>
  </w:footnote>
  <w:footnote w:type="continuationSeparator" w:id="0">
    <w:p w14:paraId="21BC1404" w14:textId="77777777" w:rsidR="005308B6" w:rsidRDefault="005308B6" w:rsidP="00F12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72BF4"/>
    <w:multiLevelType w:val="multilevel"/>
    <w:tmpl w:val="B1DC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317331"/>
    <w:multiLevelType w:val="hybridMultilevel"/>
    <w:tmpl w:val="02ACE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682114">
    <w:abstractNumId w:val="0"/>
  </w:num>
  <w:num w:numId="2" w16cid:durableId="726144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81"/>
    <w:rsid w:val="00004A40"/>
    <w:rsid w:val="00117254"/>
    <w:rsid w:val="00235D61"/>
    <w:rsid w:val="002B3256"/>
    <w:rsid w:val="0033708F"/>
    <w:rsid w:val="0042731B"/>
    <w:rsid w:val="004A5990"/>
    <w:rsid w:val="004C42A4"/>
    <w:rsid w:val="004E6FD7"/>
    <w:rsid w:val="005308B6"/>
    <w:rsid w:val="00684629"/>
    <w:rsid w:val="006C2F51"/>
    <w:rsid w:val="006E3A02"/>
    <w:rsid w:val="00706006"/>
    <w:rsid w:val="00760470"/>
    <w:rsid w:val="007B78B3"/>
    <w:rsid w:val="008B788C"/>
    <w:rsid w:val="00A617C6"/>
    <w:rsid w:val="00AB5AEC"/>
    <w:rsid w:val="00BF26C9"/>
    <w:rsid w:val="00C1246A"/>
    <w:rsid w:val="00C60925"/>
    <w:rsid w:val="00CF4A81"/>
    <w:rsid w:val="00D361C8"/>
    <w:rsid w:val="00D817F6"/>
    <w:rsid w:val="00D90D20"/>
    <w:rsid w:val="00DA4D0E"/>
    <w:rsid w:val="00DB4531"/>
    <w:rsid w:val="00E57786"/>
    <w:rsid w:val="00E9066D"/>
    <w:rsid w:val="00EA56B5"/>
    <w:rsid w:val="00F12820"/>
    <w:rsid w:val="00FA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1B7D"/>
  <w15:chartTrackingRefBased/>
  <w15:docId w15:val="{F8A8FC90-C757-DF4C-8976-44C8229B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46A"/>
    <w:rPr>
      <w:sz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C1246A"/>
    <w:pPr>
      <w:keepNext/>
      <w:keepLines/>
      <w:jc w:val="center"/>
      <w:outlineLvl w:val="0"/>
    </w:pPr>
    <w:rPr>
      <w:rFonts w:ascii="Times New Roman" w:eastAsia="Times New Roman" w:hAnsi="Times New Roman" w:cs="Times New Roman"/>
      <w:bCs/>
      <w:i/>
      <w:color w:val="0000FF"/>
      <w:sz w:val="40"/>
      <w:szCs w:val="2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124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Ttulo3">
    <w:name w:val="heading 3"/>
    <w:basedOn w:val="Normal"/>
    <w:link w:val="Ttulo3Car"/>
    <w:uiPriority w:val="9"/>
    <w:qFormat/>
    <w:rsid w:val="00CF4A8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1246A"/>
    <w:pPr>
      <w:widowControl w:val="0"/>
      <w:autoSpaceDE w:val="0"/>
      <w:autoSpaceDN w:val="0"/>
      <w:spacing w:before="58"/>
      <w:jc w:val="center"/>
    </w:pPr>
    <w:rPr>
      <w:rFonts w:ascii="Tahoma" w:eastAsia="Tahoma" w:hAnsi="Tahoma" w:cs="Tahoma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C1246A"/>
    <w:rPr>
      <w:rFonts w:ascii="Times New Roman" w:eastAsia="Times New Roman" w:hAnsi="Times New Roman" w:cs="Times New Roman"/>
      <w:bCs/>
      <w:i/>
      <w:color w:val="0000FF"/>
      <w:sz w:val="40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1246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C1246A"/>
    <w:pPr>
      <w:widowControl w:val="0"/>
      <w:autoSpaceDE w:val="0"/>
      <w:autoSpaceDN w:val="0"/>
    </w:pPr>
    <w:rPr>
      <w:rFonts w:ascii="Tahoma" w:eastAsia="Tahoma" w:hAnsi="Tahoma" w:cs="Tahoma"/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1246A"/>
    <w:rPr>
      <w:rFonts w:ascii="Tahoma" w:eastAsia="Tahoma" w:hAnsi="Tahoma" w:cs="Tahoma"/>
      <w:sz w:val="14"/>
      <w:szCs w:val="14"/>
    </w:rPr>
  </w:style>
  <w:style w:type="character" w:styleId="Textoennegrita">
    <w:name w:val="Strong"/>
    <w:basedOn w:val="Fuentedeprrafopredeter"/>
    <w:uiPriority w:val="22"/>
    <w:qFormat/>
    <w:rsid w:val="00C1246A"/>
    <w:rPr>
      <w:b/>
      <w:bCs/>
    </w:rPr>
  </w:style>
  <w:style w:type="paragraph" w:styleId="Prrafodelista">
    <w:name w:val="List Paragraph"/>
    <w:basedOn w:val="Normal"/>
    <w:uiPriority w:val="34"/>
    <w:qFormat/>
    <w:rsid w:val="00C1246A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CF4A81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CF4A81"/>
    <w:rPr>
      <w:color w:val="0000FF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CF4A8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ES_tradnl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CF4A81"/>
    <w:rPr>
      <w:rFonts w:ascii="Arial" w:eastAsia="Times New Roman" w:hAnsi="Arial" w:cs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CF4A8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ES_tradnl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CF4A81"/>
    <w:rPr>
      <w:rFonts w:ascii="Arial" w:eastAsia="Times New Roman" w:hAnsi="Arial" w:cs="Arial"/>
      <w:vanish/>
      <w:sz w:val="16"/>
      <w:szCs w:val="16"/>
      <w:lang w:eastAsia="es-ES_tradnl"/>
    </w:rPr>
  </w:style>
  <w:style w:type="paragraph" w:customStyle="1" w:styleId="active">
    <w:name w:val="active"/>
    <w:basedOn w:val="Normal"/>
    <w:rsid w:val="00CF4A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_tradnl"/>
    </w:rPr>
  </w:style>
  <w:style w:type="character" w:customStyle="1" w:styleId="white-space-nowrap">
    <w:name w:val="white-space-nowrap"/>
    <w:basedOn w:val="Fuentedeprrafopredeter"/>
    <w:rsid w:val="00CF4A81"/>
  </w:style>
  <w:style w:type="character" w:customStyle="1" w:styleId="text-weight-semibold">
    <w:name w:val="text-weight-semibold"/>
    <w:basedOn w:val="Fuentedeprrafopredeter"/>
    <w:rsid w:val="00CF4A81"/>
  </w:style>
  <w:style w:type="character" w:customStyle="1" w:styleId="text-weight-bold">
    <w:name w:val="text-weight-bold"/>
    <w:basedOn w:val="Fuentedeprrafopredeter"/>
    <w:rsid w:val="00CF4A81"/>
  </w:style>
  <w:style w:type="character" w:customStyle="1" w:styleId="text-s-12">
    <w:name w:val="text-s-12"/>
    <w:basedOn w:val="Fuentedeprrafopredeter"/>
    <w:rsid w:val="00CF4A81"/>
  </w:style>
  <w:style w:type="character" w:customStyle="1" w:styleId="text-h4">
    <w:name w:val="text-h4"/>
    <w:basedOn w:val="Fuentedeprrafopredeter"/>
    <w:rsid w:val="00CF4A81"/>
  </w:style>
  <w:style w:type="paragraph" w:styleId="NormalWeb">
    <w:name w:val="Normal (Web)"/>
    <w:basedOn w:val="Normal"/>
    <w:uiPriority w:val="99"/>
    <w:semiHidden/>
    <w:unhideWhenUsed/>
    <w:rsid w:val="00CF4A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_tradnl"/>
    </w:rPr>
  </w:style>
  <w:style w:type="character" w:customStyle="1" w:styleId="text-italic">
    <w:name w:val="text-italic"/>
    <w:basedOn w:val="Fuentedeprrafopredeter"/>
    <w:rsid w:val="00CF4A81"/>
  </w:style>
  <w:style w:type="paragraph" w:styleId="Piedepgina">
    <w:name w:val="footer"/>
    <w:basedOn w:val="Normal"/>
    <w:link w:val="PiedepginaCar"/>
    <w:uiPriority w:val="99"/>
    <w:unhideWhenUsed/>
    <w:rsid w:val="00F128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2820"/>
    <w:rPr>
      <w:sz w:val="21"/>
    </w:rPr>
  </w:style>
  <w:style w:type="character" w:styleId="Nmerodepgina">
    <w:name w:val="page number"/>
    <w:basedOn w:val="Fuentedeprrafopredeter"/>
    <w:uiPriority w:val="99"/>
    <w:semiHidden/>
    <w:unhideWhenUsed/>
    <w:rsid w:val="00F12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0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1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65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8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1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818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16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42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1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3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9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36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73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84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3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5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36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8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51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6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74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85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64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86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768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0478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778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35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5378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0334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756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88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38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78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20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676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65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88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43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389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423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46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7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82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989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313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015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6628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31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86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8049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103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0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460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4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249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10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92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2586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83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206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77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44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9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523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761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303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667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11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425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157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8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82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02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059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8047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52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47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92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457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620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6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97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027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8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62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61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13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75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046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23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26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64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8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0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39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9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62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999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86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3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79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32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8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16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48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94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76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2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44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54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07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318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9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626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8498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659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800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49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492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060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23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9449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3895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691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754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54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67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71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339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753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6174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7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883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97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683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973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737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724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805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275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5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45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464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18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818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96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95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02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32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944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035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07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5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887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16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8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39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0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90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138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82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0131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663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81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2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891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98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710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942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00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194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282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83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416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12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423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1384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857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801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9886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4704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0499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80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926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36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9586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83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78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951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595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44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705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053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7306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5382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240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12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306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219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984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14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712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1360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202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165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698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5522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7651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6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96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0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30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1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282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953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40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08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87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0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84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3284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170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28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844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28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5699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592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566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884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9024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450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735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105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5608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0227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901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3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98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010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26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52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362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7158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13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847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180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7351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6141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773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285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275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210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87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616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863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8940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919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401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6464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7775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8067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10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5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6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49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47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76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15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75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63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14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7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90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5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63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78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92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58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66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43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9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16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95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24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08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24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51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458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44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701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9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232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12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73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6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0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9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807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8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62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46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1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8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08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32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25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18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16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06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99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197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58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065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2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78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10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56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65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75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03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31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88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94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06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16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7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23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Aguilar Montequi</dc:creator>
  <cp:keywords/>
  <dc:description/>
  <cp:lastModifiedBy>Lidia Maestro</cp:lastModifiedBy>
  <cp:revision>2</cp:revision>
  <dcterms:created xsi:type="dcterms:W3CDTF">2024-12-14T11:35:00Z</dcterms:created>
  <dcterms:modified xsi:type="dcterms:W3CDTF">2024-12-14T11:35:00Z</dcterms:modified>
</cp:coreProperties>
</file>