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D705" w14:textId="77777777" w:rsidR="006C2F51" w:rsidRPr="00CA0F0E" w:rsidRDefault="006C2F51">
      <w:pPr>
        <w:rPr>
          <w:rFonts w:ascii="Arial" w:hAnsi="Arial" w:cs="Arial"/>
        </w:rPr>
      </w:pPr>
    </w:p>
    <w:p w14:paraId="75E1A07F" w14:textId="77777777" w:rsidR="00682FF3" w:rsidRPr="00CA0F0E" w:rsidRDefault="00682FF3" w:rsidP="00682FF3">
      <w:pPr>
        <w:spacing w:before="100" w:beforeAutospacing="1" w:after="100" w:afterAutospacing="1"/>
        <w:contextualSpacing/>
        <w:rPr>
          <w:rFonts w:ascii="Arial" w:hAnsi="Arial" w:cs="Arial"/>
          <w:b/>
          <w:bCs/>
          <w:color w:val="0D0D0D" w:themeColor="text1" w:themeTint="F2"/>
          <w:sz w:val="20"/>
          <w:szCs w:val="20"/>
        </w:rPr>
      </w:pPr>
    </w:p>
    <w:p w14:paraId="6BD7257D" w14:textId="0EA7D7DC" w:rsidR="00682FF3" w:rsidRPr="00CA0F0E" w:rsidRDefault="00682FF3" w:rsidP="00682FF3">
      <w:pPr>
        <w:spacing w:before="100" w:beforeAutospacing="1" w:after="100" w:afterAutospacing="1"/>
        <w:contextualSpacing/>
        <w:jc w:val="center"/>
        <w:rPr>
          <w:rFonts w:ascii="Arial" w:hAnsi="Arial" w:cs="Arial"/>
          <w:b/>
          <w:bCs/>
          <w:color w:val="0D0D0D" w:themeColor="text1" w:themeTint="F2"/>
          <w:sz w:val="56"/>
          <w:szCs w:val="56"/>
        </w:rPr>
      </w:pPr>
      <w:r w:rsidRPr="00CA0F0E">
        <w:rPr>
          <w:rFonts w:ascii="Arial" w:hAnsi="Arial" w:cs="Arial"/>
          <w:b/>
          <w:bCs/>
          <w:color w:val="0D0D0D" w:themeColor="text1" w:themeTint="F2"/>
          <w:sz w:val="56"/>
          <w:szCs w:val="56"/>
        </w:rPr>
        <w:t>INTEREUR</w:t>
      </w:r>
      <w:r w:rsidR="00005362" w:rsidRPr="00CA0F0E">
        <w:rPr>
          <w:rFonts w:ascii="Arial" w:hAnsi="Arial" w:cs="Arial"/>
          <w:b/>
          <w:bCs/>
          <w:color w:val="0D0D0D" w:themeColor="text1" w:themeTint="F2"/>
          <w:sz w:val="56"/>
          <w:szCs w:val="56"/>
        </w:rPr>
        <w:t>O</w:t>
      </w:r>
      <w:r w:rsidRPr="00CA0F0E">
        <w:rPr>
          <w:rFonts w:ascii="Arial" w:hAnsi="Arial" w:cs="Arial"/>
          <w:b/>
          <w:bCs/>
          <w:color w:val="0D0D0D" w:themeColor="text1" w:themeTint="F2"/>
          <w:sz w:val="56"/>
          <w:szCs w:val="56"/>
        </w:rPr>
        <w:t>PEO  3 PAÍSES</w:t>
      </w:r>
    </w:p>
    <w:p w14:paraId="786F40FA" w14:textId="77777777" w:rsidR="00005362" w:rsidRPr="00CA0F0E" w:rsidRDefault="00005362" w:rsidP="00682FF3">
      <w:pPr>
        <w:spacing w:before="100" w:beforeAutospacing="1" w:after="100" w:afterAutospacing="1"/>
        <w:contextualSpacing/>
        <w:jc w:val="center"/>
        <w:rPr>
          <w:rFonts w:ascii="Arial" w:hAnsi="Arial" w:cs="Arial"/>
          <w:b/>
          <w:bCs/>
          <w:color w:val="0D0D0D" w:themeColor="text1" w:themeTint="F2"/>
          <w:sz w:val="56"/>
          <w:szCs w:val="56"/>
        </w:rPr>
      </w:pPr>
    </w:p>
    <w:tbl>
      <w:tblPr>
        <w:tblW w:w="5000" w:type="pct"/>
        <w:jc w:val="center"/>
        <w:tblCellMar>
          <w:left w:w="70" w:type="dxa"/>
          <w:right w:w="70" w:type="dxa"/>
        </w:tblCellMar>
        <w:tblLook w:val="04A0" w:firstRow="1" w:lastRow="0" w:firstColumn="1" w:lastColumn="0" w:noHBand="0" w:noVBand="1"/>
      </w:tblPr>
      <w:tblGrid>
        <w:gridCol w:w="1116"/>
        <w:gridCol w:w="1188"/>
        <w:gridCol w:w="1695"/>
        <w:gridCol w:w="2531"/>
        <w:gridCol w:w="2524"/>
      </w:tblGrid>
      <w:tr w:rsidR="00CA0F0E" w:rsidRPr="00CA0F0E" w14:paraId="05231D18" w14:textId="77777777" w:rsidTr="00005362">
        <w:trPr>
          <w:trHeight w:val="321"/>
          <w:jc w:val="center"/>
        </w:trPr>
        <w:tc>
          <w:tcPr>
            <w:tcW w:w="616" w:type="pct"/>
            <w:vMerge w:val="restart"/>
            <w:tcBorders>
              <w:top w:val="single" w:sz="4" w:space="0" w:color="auto"/>
              <w:left w:val="single" w:sz="4" w:space="0" w:color="auto"/>
              <w:right w:val="single" w:sz="4" w:space="0" w:color="auto"/>
            </w:tcBorders>
            <w:shd w:val="clear" w:color="auto" w:fill="FBFF67"/>
            <w:noWrap/>
            <w:vAlign w:val="center"/>
            <w:hideMark/>
          </w:tcPr>
          <w:p w14:paraId="722C97D2"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 xml:space="preserve">TOUR </w:t>
            </w:r>
            <w:proofErr w:type="spellStart"/>
            <w:r w:rsidRPr="00CA0F0E">
              <w:rPr>
                <w:rFonts w:ascii="Arial" w:hAnsi="Arial" w:cs="Arial"/>
                <w:color w:val="000000"/>
                <w:sz w:val="22"/>
                <w:szCs w:val="22"/>
                <w:lang w:val="es-ES_tradnl"/>
              </w:rPr>
              <w:t>Nº</w:t>
            </w:r>
            <w:proofErr w:type="spellEnd"/>
          </w:p>
          <w:p w14:paraId="33C93991"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656" w:type="pct"/>
            <w:vMerge w:val="restart"/>
            <w:tcBorders>
              <w:top w:val="single" w:sz="4" w:space="0" w:color="auto"/>
              <w:left w:val="nil"/>
              <w:right w:val="single" w:sz="4" w:space="0" w:color="auto"/>
            </w:tcBorders>
            <w:shd w:val="clear" w:color="auto" w:fill="FBFF67"/>
            <w:noWrap/>
            <w:vAlign w:val="center"/>
            <w:hideMark/>
          </w:tcPr>
          <w:p w14:paraId="49B24744"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INICIO</w:t>
            </w:r>
          </w:p>
          <w:p w14:paraId="5764E281"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936" w:type="pct"/>
            <w:vMerge w:val="restart"/>
            <w:tcBorders>
              <w:top w:val="single" w:sz="4" w:space="0" w:color="auto"/>
              <w:left w:val="nil"/>
              <w:right w:val="single" w:sz="4" w:space="0" w:color="auto"/>
            </w:tcBorders>
            <w:shd w:val="clear" w:color="auto" w:fill="FBFF67"/>
            <w:noWrap/>
            <w:vAlign w:val="center"/>
            <w:hideMark/>
          </w:tcPr>
          <w:p w14:paraId="545250CB"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TERMINO</w:t>
            </w:r>
          </w:p>
          <w:p w14:paraId="74F26518"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2792" w:type="pct"/>
            <w:gridSpan w:val="2"/>
            <w:tcBorders>
              <w:top w:val="single" w:sz="4" w:space="0" w:color="auto"/>
              <w:left w:val="nil"/>
              <w:bottom w:val="single" w:sz="4" w:space="0" w:color="auto"/>
              <w:right w:val="single" w:sz="4" w:space="0" w:color="auto"/>
            </w:tcBorders>
            <w:shd w:val="clear" w:color="auto" w:fill="FBFF67"/>
            <w:noWrap/>
            <w:vAlign w:val="bottom"/>
            <w:hideMark/>
          </w:tcPr>
          <w:p w14:paraId="121D3266"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EUROS</w:t>
            </w:r>
          </w:p>
        </w:tc>
      </w:tr>
      <w:tr w:rsidR="00005362" w:rsidRPr="00CA0F0E" w14:paraId="688E8BD8" w14:textId="77777777" w:rsidTr="00005362">
        <w:trPr>
          <w:trHeight w:val="302"/>
          <w:jc w:val="center"/>
        </w:trPr>
        <w:tc>
          <w:tcPr>
            <w:tcW w:w="616" w:type="pct"/>
            <w:vMerge/>
            <w:tcBorders>
              <w:left w:val="single" w:sz="4" w:space="0" w:color="auto"/>
              <w:bottom w:val="nil"/>
              <w:right w:val="single" w:sz="4" w:space="0" w:color="auto"/>
            </w:tcBorders>
            <w:shd w:val="clear" w:color="auto" w:fill="FBFF67"/>
            <w:noWrap/>
            <w:vAlign w:val="bottom"/>
            <w:hideMark/>
          </w:tcPr>
          <w:p w14:paraId="2F1FD160"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656" w:type="pct"/>
            <w:vMerge/>
            <w:tcBorders>
              <w:left w:val="nil"/>
              <w:bottom w:val="nil"/>
              <w:right w:val="single" w:sz="4" w:space="0" w:color="auto"/>
            </w:tcBorders>
            <w:shd w:val="clear" w:color="auto" w:fill="FBFF67"/>
            <w:noWrap/>
            <w:vAlign w:val="bottom"/>
            <w:hideMark/>
          </w:tcPr>
          <w:p w14:paraId="72B0176E"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936" w:type="pct"/>
            <w:vMerge/>
            <w:tcBorders>
              <w:left w:val="nil"/>
              <w:bottom w:val="nil"/>
              <w:right w:val="single" w:sz="4" w:space="0" w:color="auto"/>
            </w:tcBorders>
            <w:shd w:val="clear" w:color="auto" w:fill="FBFF67"/>
            <w:noWrap/>
            <w:vAlign w:val="bottom"/>
            <w:hideMark/>
          </w:tcPr>
          <w:p w14:paraId="687FC2B5"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p>
        </w:tc>
        <w:tc>
          <w:tcPr>
            <w:tcW w:w="1398" w:type="pct"/>
            <w:tcBorders>
              <w:top w:val="nil"/>
              <w:left w:val="single" w:sz="4" w:space="0" w:color="auto"/>
              <w:bottom w:val="nil"/>
              <w:right w:val="single" w:sz="4" w:space="0" w:color="auto"/>
            </w:tcBorders>
            <w:shd w:val="clear" w:color="auto" w:fill="FBFF67"/>
            <w:noWrap/>
            <w:vAlign w:val="bottom"/>
            <w:hideMark/>
          </w:tcPr>
          <w:p w14:paraId="085D7B64"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DOBLE/TRIPLE</w:t>
            </w:r>
          </w:p>
        </w:tc>
        <w:tc>
          <w:tcPr>
            <w:tcW w:w="1394" w:type="pct"/>
            <w:tcBorders>
              <w:top w:val="nil"/>
              <w:left w:val="nil"/>
              <w:bottom w:val="nil"/>
              <w:right w:val="single" w:sz="4" w:space="0" w:color="auto"/>
            </w:tcBorders>
            <w:shd w:val="clear" w:color="auto" w:fill="FBFF67"/>
            <w:noWrap/>
            <w:vAlign w:val="bottom"/>
            <w:hideMark/>
          </w:tcPr>
          <w:p w14:paraId="05535272" w14:textId="77777777" w:rsidR="00005362" w:rsidRPr="00CA0F0E" w:rsidRDefault="00005362" w:rsidP="000C1826">
            <w:pPr>
              <w:autoSpaceDE w:val="0"/>
              <w:autoSpaceDN w:val="0"/>
              <w:adjustRightInd w:val="0"/>
              <w:jc w:val="center"/>
              <w:rPr>
                <w:rFonts w:ascii="Arial" w:hAnsi="Arial" w:cs="Arial"/>
                <w:color w:val="000000"/>
                <w:sz w:val="22"/>
                <w:szCs w:val="22"/>
                <w:lang w:val="es-ES_tradnl"/>
              </w:rPr>
            </w:pPr>
            <w:r w:rsidRPr="00CA0F0E">
              <w:rPr>
                <w:rFonts w:ascii="Arial" w:hAnsi="Arial" w:cs="Arial"/>
                <w:color w:val="000000"/>
                <w:sz w:val="22"/>
                <w:szCs w:val="22"/>
                <w:lang w:val="es-ES_tradnl"/>
              </w:rPr>
              <w:t>SUPLEMENTO SINGLE</w:t>
            </w:r>
          </w:p>
        </w:tc>
      </w:tr>
      <w:tr w:rsidR="00005362" w:rsidRPr="00CA0F0E" w14:paraId="07EE11FF" w14:textId="77777777" w:rsidTr="00005362">
        <w:trPr>
          <w:trHeight w:val="302"/>
          <w:jc w:val="center"/>
        </w:trPr>
        <w:tc>
          <w:tcPr>
            <w:tcW w:w="616" w:type="pct"/>
            <w:tcBorders>
              <w:top w:val="single" w:sz="4" w:space="0" w:color="auto"/>
              <w:left w:val="single" w:sz="4" w:space="0" w:color="auto"/>
              <w:bottom w:val="single" w:sz="4" w:space="0" w:color="auto"/>
              <w:right w:val="single" w:sz="4" w:space="0" w:color="auto"/>
            </w:tcBorders>
            <w:shd w:val="clear" w:color="000000" w:fill="9BC2E6"/>
            <w:noWrap/>
            <w:hideMark/>
          </w:tcPr>
          <w:p w14:paraId="3F97D2A8" w14:textId="220EE7A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300</w:t>
            </w:r>
          </w:p>
        </w:tc>
        <w:tc>
          <w:tcPr>
            <w:tcW w:w="656" w:type="pct"/>
            <w:tcBorders>
              <w:top w:val="single" w:sz="4" w:space="0" w:color="auto"/>
              <w:left w:val="nil"/>
              <w:bottom w:val="single" w:sz="4" w:space="0" w:color="auto"/>
              <w:right w:val="single" w:sz="4" w:space="0" w:color="auto"/>
            </w:tcBorders>
            <w:shd w:val="clear" w:color="000000" w:fill="9BC2E6"/>
            <w:noWrap/>
            <w:hideMark/>
          </w:tcPr>
          <w:p w14:paraId="3E79542B" w14:textId="47D2A6D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30-abr</w:t>
            </w:r>
          </w:p>
        </w:tc>
        <w:tc>
          <w:tcPr>
            <w:tcW w:w="936" w:type="pct"/>
            <w:tcBorders>
              <w:top w:val="single" w:sz="4" w:space="0" w:color="auto"/>
              <w:left w:val="nil"/>
              <w:bottom w:val="single" w:sz="4" w:space="0" w:color="auto"/>
              <w:right w:val="single" w:sz="4" w:space="0" w:color="auto"/>
            </w:tcBorders>
            <w:shd w:val="clear" w:color="000000" w:fill="9BC2E6"/>
            <w:noWrap/>
            <w:hideMark/>
          </w:tcPr>
          <w:p w14:paraId="4F9EC6FE" w14:textId="770FB09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29-may</w:t>
            </w:r>
          </w:p>
        </w:tc>
        <w:tc>
          <w:tcPr>
            <w:tcW w:w="1398" w:type="pct"/>
            <w:tcBorders>
              <w:top w:val="single" w:sz="4" w:space="0" w:color="auto"/>
              <w:left w:val="nil"/>
              <w:bottom w:val="single" w:sz="4" w:space="0" w:color="auto"/>
              <w:right w:val="single" w:sz="4" w:space="0" w:color="auto"/>
            </w:tcBorders>
            <w:shd w:val="clear" w:color="000000" w:fill="9BC2E6"/>
            <w:noWrap/>
            <w:hideMark/>
          </w:tcPr>
          <w:p w14:paraId="1944E228" w14:textId="3A95DAD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single" w:sz="4" w:space="0" w:color="auto"/>
              <w:left w:val="nil"/>
              <w:bottom w:val="single" w:sz="4" w:space="0" w:color="auto"/>
              <w:right w:val="single" w:sz="4" w:space="0" w:color="auto"/>
            </w:tcBorders>
            <w:shd w:val="clear" w:color="000000" w:fill="9BC2E6"/>
            <w:noWrap/>
            <w:hideMark/>
          </w:tcPr>
          <w:p w14:paraId="02A4D0E2" w14:textId="6AD2D88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625 </w:t>
            </w:r>
            <w:r w:rsidR="00270B63">
              <w:rPr>
                <w:rFonts w:ascii="Arial" w:hAnsi="Arial" w:cs="Arial"/>
                <w:color w:val="000000"/>
                <w:sz w:val="22"/>
                <w:szCs w:val="22"/>
                <w:lang w:val="es-ES_tradnl"/>
              </w:rPr>
              <w:t>€</w:t>
            </w:r>
          </w:p>
        </w:tc>
      </w:tr>
      <w:tr w:rsidR="00005362" w:rsidRPr="00CA0F0E" w14:paraId="6F3BBC98"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53351757" w14:textId="2A5F2D9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301</w:t>
            </w:r>
          </w:p>
        </w:tc>
        <w:tc>
          <w:tcPr>
            <w:tcW w:w="656" w:type="pct"/>
            <w:tcBorders>
              <w:top w:val="nil"/>
              <w:left w:val="nil"/>
              <w:bottom w:val="single" w:sz="4" w:space="0" w:color="auto"/>
              <w:right w:val="single" w:sz="4" w:space="0" w:color="auto"/>
            </w:tcBorders>
            <w:shd w:val="clear" w:color="000000" w:fill="9BC2E6"/>
            <w:noWrap/>
            <w:hideMark/>
          </w:tcPr>
          <w:p w14:paraId="36CD3BD0" w14:textId="7E9A9E5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7-may</w:t>
            </w:r>
          </w:p>
        </w:tc>
        <w:tc>
          <w:tcPr>
            <w:tcW w:w="936" w:type="pct"/>
            <w:tcBorders>
              <w:top w:val="nil"/>
              <w:left w:val="nil"/>
              <w:bottom w:val="single" w:sz="4" w:space="0" w:color="auto"/>
              <w:right w:val="single" w:sz="4" w:space="0" w:color="auto"/>
            </w:tcBorders>
            <w:shd w:val="clear" w:color="000000" w:fill="9BC2E6"/>
            <w:noWrap/>
            <w:hideMark/>
          </w:tcPr>
          <w:p w14:paraId="7A7C7599" w14:textId="63F4977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5-jun</w:t>
            </w:r>
          </w:p>
        </w:tc>
        <w:tc>
          <w:tcPr>
            <w:tcW w:w="1398" w:type="pct"/>
            <w:tcBorders>
              <w:top w:val="nil"/>
              <w:left w:val="nil"/>
              <w:bottom w:val="single" w:sz="4" w:space="0" w:color="auto"/>
              <w:right w:val="single" w:sz="4" w:space="0" w:color="auto"/>
            </w:tcBorders>
            <w:shd w:val="clear" w:color="000000" w:fill="9BC2E6"/>
            <w:noWrap/>
            <w:hideMark/>
          </w:tcPr>
          <w:p w14:paraId="13B86306" w14:textId="5FAB07A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2.170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3BB9B26" w14:textId="18A02A9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626 </w:t>
            </w:r>
            <w:r w:rsidR="00270B63">
              <w:rPr>
                <w:rFonts w:ascii="Arial" w:hAnsi="Arial" w:cs="Arial"/>
                <w:color w:val="000000"/>
                <w:sz w:val="22"/>
                <w:szCs w:val="22"/>
                <w:lang w:val="es-ES_tradnl"/>
              </w:rPr>
              <w:t>€</w:t>
            </w:r>
          </w:p>
        </w:tc>
      </w:tr>
      <w:tr w:rsidR="00005362" w:rsidRPr="00CA0F0E" w14:paraId="792A4BCA"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1BF1179" w14:textId="1ECCF31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302</w:t>
            </w:r>
          </w:p>
        </w:tc>
        <w:tc>
          <w:tcPr>
            <w:tcW w:w="656" w:type="pct"/>
            <w:tcBorders>
              <w:top w:val="nil"/>
              <w:left w:val="nil"/>
              <w:bottom w:val="single" w:sz="4" w:space="0" w:color="auto"/>
              <w:right w:val="single" w:sz="4" w:space="0" w:color="auto"/>
            </w:tcBorders>
            <w:shd w:val="clear" w:color="000000" w:fill="9BC2E6"/>
            <w:noWrap/>
            <w:hideMark/>
          </w:tcPr>
          <w:p w14:paraId="7A0E2B57" w14:textId="463B2A8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14-may</w:t>
            </w:r>
          </w:p>
        </w:tc>
        <w:tc>
          <w:tcPr>
            <w:tcW w:w="936" w:type="pct"/>
            <w:tcBorders>
              <w:top w:val="nil"/>
              <w:left w:val="nil"/>
              <w:bottom w:val="single" w:sz="4" w:space="0" w:color="auto"/>
              <w:right w:val="single" w:sz="4" w:space="0" w:color="auto"/>
            </w:tcBorders>
            <w:shd w:val="clear" w:color="000000" w:fill="9BC2E6"/>
            <w:noWrap/>
            <w:hideMark/>
          </w:tcPr>
          <w:p w14:paraId="0CA1A763" w14:textId="0411B6C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12-jun</w:t>
            </w:r>
          </w:p>
        </w:tc>
        <w:tc>
          <w:tcPr>
            <w:tcW w:w="1398" w:type="pct"/>
            <w:tcBorders>
              <w:top w:val="nil"/>
              <w:left w:val="nil"/>
              <w:bottom w:val="single" w:sz="4" w:space="0" w:color="auto"/>
              <w:right w:val="single" w:sz="4" w:space="0" w:color="auto"/>
            </w:tcBorders>
            <w:shd w:val="clear" w:color="000000" w:fill="9BC2E6"/>
            <w:noWrap/>
            <w:hideMark/>
          </w:tcPr>
          <w:p w14:paraId="309F4154" w14:textId="429BE7D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689A0E7A" w14:textId="2DE58E6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627 </w:t>
            </w:r>
            <w:r w:rsidR="00270B63">
              <w:rPr>
                <w:rFonts w:ascii="Arial" w:hAnsi="Arial" w:cs="Arial"/>
                <w:color w:val="000000"/>
                <w:sz w:val="22"/>
                <w:szCs w:val="22"/>
                <w:lang w:val="es-ES_tradnl"/>
              </w:rPr>
              <w:t>€</w:t>
            </w:r>
          </w:p>
        </w:tc>
      </w:tr>
      <w:tr w:rsidR="00005362" w:rsidRPr="00CA0F0E" w14:paraId="1F1D7CB8"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6AA6CAE" w14:textId="2A54EB5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303</w:t>
            </w:r>
          </w:p>
        </w:tc>
        <w:tc>
          <w:tcPr>
            <w:tcW w:w="656" w:type="pct"/>
            <w:tcBorders>
              <w:top w:val="nil"/>
              <w:left w:val="nil"/>
              <w:bottom w:val="single" w:sz="4" w:space="0" w:color="auto"/>
              <w:right w:val="single" w:sz="4" w:space="0" w:color="auto"/>
            </w:tcBorders>
            <w:shd w:val="clear" w:color="000000" w:fill="9BC2E6"/>
            <w:noWrap/>
            <w:hideMark/>
          </w:tcPr>
          <w:p w14:paraId="3318496C" w14:textId="72D7BE5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21-may</w:t>
            </w:r>
          </w:p>
        </w:tc>
        <w:tc>
          <w:tcPr>
            <w:tcW w:w="936" w:type="pct"/>
            <w:tcBorders>
              <w:top w:val="nil"/>
              <w:left w:val="nil"/>
              <w:bottom w:val="single" w:sz="4" w:space="0" w:color="auto"/>
              <w:right w:val="single" w:sz="4" w:space="0" w:color="auto"/>
            </w:tcBorders>
            <w:shd w:val="clear" w:color="000000" w:fill="9BC2E6"/>
            <w:noWrap/>
            <w:hideMark/>
          </w:tcPr>
          <w:p w14:paraId="45C57187" w14:textId="65FA167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19-jun</w:t>
            </w:r>
          </w:p>
        </w:tc>
        <w:tc>
          <w:tcPr>
            <w:tcW w:w="1398" w:type="pct"/>
            <w:tcBorders>
              <w:top w:val="nil"/>
              <w:left w:val="nil"/>
              <w:bottom w:val="single" w:sz="4" w:space="0" w:color="auto"/>
              <w:right w:val="single" w:sz="4" w:space="0" w:color="auto"/>
            </w:tcBorders>
            <w:shd w:val="clear" w:color="000000" w:fill="9BC2E6"/>
            <w:noWrap/>
            <w:hideMark/>
          </w:tcPr>
          <w:p w14:paraId="42A111D9" w14:textId="47E4398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8368873" w14:textId="030ABB3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628 </w:t>
            </w:r>
            <w:r w:rsidR="00270B63">
              <w:rPr>
                <w:rFonts w:ascii="Arial" w:hAnsi="Arial" w:cs="Arial"/>
                <w:color w:val="000000"/>
                <w:sz w:val="22"/>
                <w:szCs w:val="22"/>
                <w:lang w:val="es-ES_tradnl"/>
              </w:rPr>
              <w:t>€</w:t>
            </w:r>
          </w:p>
        </w:tc>
      </w:tr>
      <w:tr w:rsidR="00005362" w:rsidRPr="00CA0F0E" w14:paraId="11E1AAD3"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4946699F" w14:textId="6CFB2C2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304</w:t>
            </w:r>
          </w:p>
        </w:tc>
        <w:tc>
          <w:tcPr>
            <w:tcW w:w="656" w:type="pct"/>
            <w:tcBorders>
              <w:top w:val="nil"/>
              <w:left w:val="nil"/>
              <w:bottom w:val="single" w:sz="4" w:space="0" w:color="auto"/>
              <w:right w:val="single" w:sz="4" w:space="0" w:color="auto"/>
            </w:tcBorders>
            <w:shd w:val="clear" w:color="000000" w:fill="9BC2E6"/>
            <w:noWrap/>
            <w:hideMark/>
          </w:tcPr>
          <w:p w14:paraId="2D4EDD3E" w14:textId="1447549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28-may</w:t>
            </w:r>
          </w:p>
        </w:tc>
        <w:tc>
          <w:tcPr>
            <w:tcW w:w="936" w:type="pct"/>
            <w:tcBorders>
              <w:top w:val="nil"/>
              <w:left w:val="nil"/>
              <w:bottom w:val="single" w:sz="4" w:space="0" w:color="auto"/>
              <w:right w:val="single" w:sz="4" w:space="0" w:color="auto"/>
            </w:tcBorders>
            <w:shd w:val="clear" w:color="000000" w:fill="9BC2E6"/>
            <w:noWrap/>
            <w:hideMark/>
          </w:tcPr>
          <w:p w14:paraId="458A5D41" w14:textId="5BEC37C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26-jun</w:t>
            </w:r>
          </w:p>
        </w:tc>
        <w:tc>
          <w:tcPr>
            <w:tcW w:w="1398" w:type="pct"/>
            <w:tcBorders>
              <w:top w:val="nil"/>
              <w:left w:val="nil"/>
              <w:bottom w:val="single" w:sz="4" w:space="0" w:color="auto"/>
              <w:right w:val="single" w:sz="4" w:space="0" w:color="auto"/>
            </w:tcBorders>
            <w:shd w:val="clear" w:color="000000" w:fill="9BC2E6"/>
            <w:noWrap/>
            <w:hideMark/>
          </w:tcPr>
          <w:p w14:paraId="68285643" w14:textId="7668649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6E822566" w14:textId="1213304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629 </w:t>
            </w:r>
            <w:r w:rsidR="00270B63">
              <w:rPr>
                <w:rFonts w:ascii="Arial" w:hAnsi="Arial" w:cs="Arial"/>
                <w:color w:val="000000"/>
                <w:sz w:val="22"/>
                <w:szCs w:val="22"/>
                <w:lang w:val="es-ES_tradnl"/>
              </w:rPr>
              <w:t>€</w:t>
            </w:r>
          </w:p>
        </w:tc>
      </w:tr>
      <w:tr w:rsidR="00005362" w:rsidRPr="00CA0F0E" w14:paraId="6C373B85"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963225E" w14:textId="6D9604E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305</w:t>
            </w:r>
          </w:p>
        </w:tc>
        <w:tc>
          <w:tcPr>
            <w:tcW w:w="656" w:type="pct"/>
            <w:tcBorders>
              <w:top w:val="nil"/>
              <w:left w:val="nil"/>
              <w:bottom w:val="single" w:sz="4" w:space="0" w:color="auto"/>
              <w:right w:val="single" w:sz="4" w:space="0" w:color="auto"/>
            </w:tcBorders>
            <w:shd w:val="clear" w:color="000000" w:fill="9BC2E6"/>
            <w:noWrap/>
            <w:hideMark/>
          </w:tcPr>
          <w:p w14:paraId="0B2A2F17" w14:textId="76D6D61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4-jun</w:t>
            </w:r>
          </w:p>
        </w:tc>
        <w:tc>
          <w:tcPr>
            <w:tcW w:w="936" w:type="pct"/>
            <w:tcBorders>
              <w:top w:val="nil"/>
              <w:left w:val="nil"/>
              <w:bottom w:val="single" w:sz="4" w:space="0" w:color="auto"/>
              <w:right w:val="single" w:sz="4" w:space="0" w:color="auto"/>
            </w:tcBorders>
            <w:shd w:val="clear" w:color="000000" w:fill="9BC2E6"/>
            <w:noWrap/>
            <w:hideMark/>
          </w:tcPr>
          <w:p w14:paraId="6C5D4F02" w14:textId="015E496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3-jul</w:t>
            </w:r>
          </w:p>
        </w:tc>
        <w:tc>
          <w:tcPr>
            <w:tcW w:w="1398" w:type="pct"/>
            <w:tcBorders>
              <w:top w:val="nil"/>
              <w:left w:val="nil"/>
              <w:bottom w:val="single" w:sz="4" w:space="0" w:color="auto"/>
              <w:right w:val="single" w:sz="4" w:space="0" w:color="auto"/>
            </w:tcBorders>
            <w:shd w:val="clear" w:color="000000" w:fill="9BC2E6"/>
            <w:noWrap/>
            <w:hideMark/>
          </w:tcPr>
          <w:p w14:paraId="52ACEEC5" w14:textId="565AAE4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F50DCE6" w14:textId="17DC52A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630 </w:t>
            </w:r>
            <w:r w:rsidR="00270B63">
              <w:rPr>
                <w:rFonts w:ascii="Arial" w:hAnsi="Arial" w:cs="Arial"/>
                <w:color w:val="000000"/>
                <w:sz w:val="22"/>
                <w:szCs w:val="22"/>
                <w:lang w:val="es-ES_tradnl"/>
              </w:rPr>
              <w:t>€</w:t>
            </w:r>
          </w:p>
        </w:tc>
      </w:tr>
      <w:tr w:rsidR="00005362" w:rsidRPr="00CA0F0E" w14:paraId="022D2A9F"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DF34099" w14:textId="59B77FB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306</w:t>
            </w:r>
          </w:p>
        </w:tc>
        <w:tc>
          <w:tcPr>
            <w:tcW w:w="656" w:type="pct"/>
            <w:tcBorders>
              <w:top w:val="nil"/>
              <w:left w:val="nil"/>
              <w:bottom w:val="single" w:sz="4" w:space="0" w:color="auto"/>
              <w:right w:val="single" w:sz="4" w:space="0" w:color="auto"/>
            </w:tcBorders>
            <w:shd w:val="clear" w:color="000000" w:fill="9BC2E6"/>
            <w:noWrap/>
            <w:hideMark/>
          </w:tcPr>
          <w:p w14:paraId="1801FAFC" w14:textId="329D528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11-jun</w:t>
            </w:r>
          </w:p>
        </w:tc>
        <w:tc>
          <w:tcPr>
            <w:tcW w:w="936" w:type="pct"/>
            <w:tcBorders>
              <w:top w:val="nil"/>
              <w:left w:val="nil"/>
              <w:bottom w:val="single" w:sz="4" w:space="0" w:color="auto"/>
              <w:right w:val="single" w:sz="4" w:space="0" w:color="auto"/>
            </w:tcBorders>
            <w:shd w:val="clear" w:color="000000" w:fill="9BC2E6"/>
            <w:noWrap/>
            <w:hideMark/>
          </w:tcPr>
          <w:p w14:paraId="1F066160" w14:textId="49EA8F0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10-jul</w:t>
            </w:r>
          </w:p>
        </w:tc>
        <w:tc>
          <w:tcPr>
            <w:tcW w:w="1398" w:type="pct"/>
            <w:tcBorders>
              <w:top w:val="nil"/>
              <w:left w:val="nil"/>
              <w:bottom w:val="single" w:sz="4" w:space="0" w:color="auto"/>
              <w:right w:val="single" w:sz="4" w:space="0" w:color="auto"/>
            </w:tcBorders>
            <w:shd w:val="clear" w:color="000000" w:fill="9BC2E6"/>
            <w:noWrap/>
            <w:hideMark/>
          </w:tcPr>
          <w:p w14:paraId="52D272D2" w14:textId="13C9E5D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6E8BBF0C" w14:textId="09F93BD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631 </w:t>
            </w:r>
            <w:r w:rsidR="00270B63">
              <w:rPr>
                <w:rFonts w:ascii="Arial" w:hAnsi="Arial" w:cs="Arial"/>
                <w:color w:val="000000"/>
                <w:sz w:val="22"/>
                <w:szCs w:val="22"/>
                <w:lang w:val="es-ES_tradnl"/>
              </w:rPr>
              <w:t>€</w:t>
            </w:r>
          </w:p>
        </w:tc>
      </w:tr>
      <w:tr w:rsidR="00005362" w:rsidRPr="00CA0F0E" w14:paraId="10429446"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9C8C199" w14:textId="0192E03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307</w:t>
            </w:r>
          </w:p>
        </w:tc>
        <w:tc>
          <w:tcPr>
            <w:tcW w:w="656" w:type="pct"/>
            <w:tcBorders>
              <w:top w:val="nil"/>
              <w:left w:val="nil"/>
              <w:bottom w:val="single" w:sz="4" w:space="0" w:color="auto"/>
              <w:right w:val="single" w:sz="4" w:space="0" w:color="auto"/>
            </w:tcBorders>
            <w:shd w:val="clear" w:color="000000" w:fill="9BC2E6"/>
            <w:noWrap/>
            <w:hideMark/>
          </w:tcPr>
          <w:p w14:paraId="45B7C807" w14:textId="535DEA4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18-jun</w:t>
            </w:r>
          </w:p>
        </w:tc>
        <w:tc>
          <w:tcPr>
            <w:tcW w:w="936" w:type="pct"/>
            <w:tcBorders>
              <w:top w:val="nil"/>
              <w:left w:val="nil"/>
              <w:bottom w:val="single" w:sz="4" w:space="0" w:color="auto"/>
              <w:right w:val="single" w:sz="4" w:space="0" w:color="auto"/>
            </w:tcBorders>
            <w:shd w:val="clear" w:color="000000" w:fill="9BC2E6"/>
            <w:noWrap/>
            <w:hideMark/>
          </w:tcPr>
          <w:p w14:paraId="36817CED" w14:textId="6CB82D9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17-jul</w:t>
            </w:r>
          </w:p>
        </w:tc>
        <w:tc>
          <w:tcPr>
            <w:tcW w:w="1398" w:type="pct"/>
            <w:tcBorders>
              <w:top w:val="nil"/>
              <w:left w:val="nil"/>
              <w:bottom w:val="single" w:sz="4" w:space="0" w:color="auto"/>
              <w:right w:val="single" w:sz="4" w:space="0" w:color="auto"/>
            </w:tcBorders>
            <w:shd w:val="clear" w:color="000000" w:fill="9BC2E6"/>
            <w:noWrap/>
            <w:hideMark/>
          </w:tcPr>
          <w:p w14:paraId="20A25569" w14:textId="470F72E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0EB3514C" w14:textId="1D1703E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632 </w:t>
            </w:r>
            <w:r w:rsidR="00270B63">
              <w:rPr>
                <w:rFonts w:ascii="Arial" w:hAnsi="Arial" w:cs="Arial"/>
                <w:color w:val="000000"/>
                <w:sz w:val="22"/>
                <w:szCs w:val="22"/>
                <w:lang w:val="es-ES_tradnl"/>
              </w:rPr>
              <w:t>€</w:t>
            </w:r>
          </w:p>
        </w:tc>
      </w:tr>
      <w:tr w:rsidR="00005362" w:rsidRPr="00CA0F0E" w14:paraId="4E93EFC2"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653EF5BA" w14:textId="352FA27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308</w:t>
            </w:r>
          </w:p>
        </w:tc>
        <w:tc>
          <w:tcPr>
            <w:tcW w:w="656" w:type="pct"/>
            <w:tcBorders>
              <w:top w:val="nil"/>
              <w:left w:val="nil"/>
              <w:bottom w:val="single" w:sz="4" w:space="0" w:color="auto"/>
              <w:right w:val="single" w:sz="4" w:space="0" w:color="auto"/>
            </w:tcBorders>
            <w:shd w:val="clear" w:color="000000" w:fill="9BC2E6"/>
            <w:noWrap/>
            <w:hideMark/>
          </w:tcPr>
          <w:p w14:paraId="3B65D888" w14:textId="48418D7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25-jun</w:t>
            </w:r>
          </w:p>
        </w:tc>
        <w:tc>
          <w:tcPr>
            <w:tcW w:w="936" w:type="pct"/>
            <w:tcBorders>
              <w:top w:val="nil"/>
              <w:left w:val="nil"/>
              <w:bottom w:val="single" w:sz="4" w:space="0" w:color="auto"/>
              <w:right w:val="single" w:sz="4" w:space="0" w:color="auto"/>
            </w:tcBorders>
            <w:shd w:val="clear" w:color="000000" w:fill="9BC2E6"/>
            <w:noWrap/>
            <w:hideMark/>
          </w:tcPr>
          <w:p w14:paraId="4D30ABD4" w14:textId="03144DA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24-jul</w:t>
            </w:r>
          </w:p>
        </w:tc>
        <w:tc>
          <w:tcPr>
            <w:tcW w:w="1398" w:type="pct"/>
            <w:tcBorders>
              <w:top w:val="nil"/>
              <w:left w:val="nil"/>
              <w:bottom w:val="single" w:sz="4" w:space="0" w:color="auto"/>
              <w:right w:val="single" w:sz="4" w:space="0" w:color="auto"/>
            </w:tcBorders>
            <w:shd w:val="clear" w:color="000000" w:fill="9BC2E6"/>
            <w:noWrap/>
            <w:hideMark/>
          </w:tcPr>
          <w:p w14:paraId="5F3CB65C" w14:textId="364B65B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2.180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72CD92A" w14:textId="4486BD6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633 </w:t>
            </w:r>
            <w:r w:rsidR="00270B63">
              <w:rPr>
                <w:rFonts w:ascii="Arial" w:hAnsi="Arial" w:cs="Arial"/>
                <w:color w:val="000000"/>
                <w:sz w:val="22"/>
                <w:szCs w:val="22"/>
                <w:lang w:val="es-ES_tradnl"/>
              </w:rPr>
              <w:t>€</w:t>
            </w:r>
          </w:p>
        </w:tc>
      </w:tr>
      <w:tr w:rsidR="00005362" w:rsidRPr="00CA0F0E" w14:paraId="71D51A27"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C61B49A" w14:textId="45EFBF8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309</w:t>
            </w:r>
          </w:p>
        </w:tc>
        <w:tc>
          <w:tcPr>
            <w:tcW w:w="656" w:type="pct"/>
            <w:tcBorders>
              <w:top w:val="nil"/>
              <w:left w:val="nil"/>
              <w:bottom w:val="single" w:sz="4" w:space="0" w:color="auto"/>
              <w:right w:val="single" w:sz="4" w:space="0" w:color="auto"/>
            </w:tcBorders>
            <w:shd w:val="clear" w:color="000000" w:fill="9BC2E6"/>
            <w:noWrap/>
            <w:hideMark/>
          </w:tcPr>
          <w:p w14:paraId="6B5A4A97" w14:textId="6163F6A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2-jul</w:t>
            </w:r>
          </w:p>
        </w:tc>
        <w:tc>
          <w:tcPr>
            <w:tcW w:w="936" w:type="pct"/>
            <w:tcBorders>
              <w:top w:val="nil"/>
              <w:left w:val="nil"/>
              <w:bottom w:val="single" w:sz="4" w:space="0" w:color="auto"/>
              <w:right w:val="single" w:sz="4" w:space="0" w:color="auto"/>
            </w:tcBorders>
            <w:shd w:val="clear" w:color="000000" w:fill="9BC2E6"/>
            <w:noWrap/>
            <w:hideMark/>
          </w:tcPr>
          <w:p w14:paraId="01EC6A1C" w14:textId="746E03E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31-jul</w:t>
            </w:r>
          </w:p>
        </w:tc>
        <w:tc>
          <w:tcPr>
            <w:tcW w:w="1398" w:type="pct"/>
            <w:tcBorders>
              <w:top w:val="nil"/>
              <w:left w:val="nil"/>
              <w:bottom w:val="single" w:sz="4" w:space="0" w:color="auto"/>
              <w:right w:val="single" w:sz="4" w:space="0" w:color="auto"/>
            </w:tcBorders>
            <w:shd w:val="clear" w:color="000000" w:fill="9BC2E6"/>
            <w:noWrap/>
            <w:hideMark/>
          </w:tcPr>
          <w:p w14:paraId="65AF7356" w14:textId="25EE003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6E888CF" w14:textId="5147131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634 </w:t>
            </w:r>
            <w:r w:rsidR="00270B63">
              <w:rPr>
                <w:rFonts w:ascii="Arial" w:hAnsi="Arial" w:cs="Arial"/>
                <w:color w:val="000000"/>
                <w:sz w:val="22"/>
                <w:szCs w:val="22"/>
                <w:lang w:val="es-ES_tradnl"/>
              </w:rPr>
              <w:t>€</w:t>
            </w:r>
          </w:p>
        </w:tc>
      </w:tr>
      <w:tr w:rsidR="00005362" w:rsidRPr="00CA0F0E" w14:paraId="7CA732F0"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75949C6" w14:textId="3993D40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310</w:t>
            </w:r>
          </w:p>
        </w:tc>
        <w:tc>
          <w:tcPr>
            <w:tcW w:w="656" w:type="pct"/>
            <w:tcBorders>
              <w:top w:val="nil"/>
              <w:left w:val="nil"/>
              <w:bottom w:val="single" w:sz="4" w:space="0" w:color="auto"/>
              <w:right w:val="single" w:sz="4" w:space="0" w:color="auto"/>
            </w:tcBorders>
            <w:shd w:val="clear" w:color="000000" w:fill="9BC2E6"/>
            <w:noWrap/>
            <w:hideMark/>
          </w:tcPr>
          <w:p w14:paraId="576FF14B" w14:textId="2C39929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9-jul</w:t>
            </w:r>
          </w:p>
        </w:tc>
        <w:tc>
          <w:tcPr>
            <w:tcW w:w="936" w:type="pct"/>
            <w:tcBorders>
              <w:top w:val="nil"/>
              <w:left w:val="nil"/>
              <w:bottom w:val="single" w:sz="4" w:space="0" w:color="auto"/>
              <w:right w:val="single" w:sz="4" w:space="0" w:color="auto"/>
            </w:tcBorders>
            <w:shd w:val="clear" w:color="000000" w:fill="9BC2E6"/>
            <w:noWrap/>
            <w:hideMark/>
          </w:tcPr>
          <w:p w14:paraId="7C88A535" w14:textId="7A45E7E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7-ago</w:t>
            </w:r>
          </w:p>
        </w:tc>
        <w:tc>
          <w:tcPr>
            <w:tcW w:w="1398" w:type="pct"/>
            <w:tcBorders>
              <w:top w:val="nil"/>
              <w:left w:val="nil"/>
              <w:bottom w:val="single" w:sz="4" w:space="0" w:color="auto"/>
              <w:right w:val="single" w:sz="4" w:space="0" w:color="auto"/>
            </w:tcBorders>
            <w:shd w:val="clear" w:color="000000" w:fill="9BC2E6"/>
            <w:noWrap/>
            <w:hideMark/>
          </w:tcPr>
          <w:p w14:paraId="2136CFBA" w14:textId="64112BD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ECBD495" w14:textId="3843CEE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635 </w:t>
            </w:r>
            <w:r w:rsidR="00270B63">
              <w:rPr>
                <w:rFonts w:ascii="Arial" w:hAnsi="Arial" w:cs="Arial"/>
                <w:color w:val="000000"/>
                <w:sz w:val="22"/>
                <w:szCs w:val="22"/>
                <w:lang w:val="es-ES_tradnl"/>
              </w:rPr>
              <w:t>€</w:t>
            </w:r>
          </w:p>
        </w:tc>
      </w:tr>
      <w:tr w:rsidR="00005362" w:rsidRPr="00CA0F0E" w14:paraId="0D4702D8"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55A2716" w14:textId="0FDF52F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311</w:t>
            </w:r>
          </w:p>
        </w:tc>
        <w:tc>
          <w:tcPr>
            <w:tcW w:w="656" w:type="pct"/>
            <w:tcBorders>
              <w:top w:val="nil"/>
              <w:left w:val="nil"/>
              <w:bottom w:val="single" w:sz="4" w:space="0" w:color="auto"/>
              <w:right w:val="single" w:sz="4" w:space="0" w:color="auto"/>
            </w:tcBorders>
            <w:shd w:val="clear" w:color="000000" w:fill="9BC2E6"/>
            <w:noWrap/>
            <w:hideMark/>
          </w:tcPr>
          <w:p w14:paraId="5E9A413F" w14:textId="6D69F31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16-jul</w:t>
            </w:r>
          </w:p>
        </w:tc>
        <w:tc>
          <w:tcPr>
            <w:tcW w:w="936" w:type="pct"/>
            <w:tcBorders>
              <w:top w:val="nil"/>
              <w:left w:val="nil"/>
              <w:bottom w:val="single" w:sz="4" w:space="0" w:color="auto"/>
              <w:right w:val="single" w:sz="4" w:space="0" w:color="auto"/>
            </w:tcBorders>
            <w:shd w:val="clear" w:color="000000" w:fill="9BC2E6"/>
            <w:noWrap/>
            <w:hideMark/>
          </w:tcPr>
          <w:p w14:paraId="5EC5E7F3" w14:textId="48E7569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14-ago</w:t>
            </w:r>
          </w:p>
        </w:tc>
        <w:tc>
          <w:tcPr>
            <w:tcW w:w="1398" w:type="pct"/>
            <w:tcBorders>
              <w:top w:val="nil"/>
              <w:left w:val="nil"/>
              <w:bottom w:val="single" w:sz="4" w:space="0" w:color="auto"/>
              <w:right w:val="single" w:sz="4" w:space="0" w:color="auto"/>
            </w:tcBorders>
            <w:shd w:val="clear" w:color="000000" w:fill="9BC2E6"/>
            <w:noWrap/>
            <w:hideMark/>
          </w:tcPr>
          <w:p w14:paraId="69603BDA" w14:textId="5B9DD53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2BE50D96" w14:textId="1E7D83D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636 </w:t>
            </w:r>
            <w:r w:rsidR="00270B63">
              <w:rPr>
                <w:rFonts w:ascii="Arial" w:hAnsi="Arial" w:cs="Arial"/>
                <w:color w:val="000000"/>
                <w:sz w:val="22"/>
                <w:szCs w:val="22"/>
                <w:lang w:val="es-ES_tradnl"/>
              </w:rPr>
              <w:t>€</w:t>
            </w:r>
          </w:p>
        </w:tc>
      </w:tr>
      <w:tr w:rsidR="00005362" w:rsidRPr="00CA0F0E" w14:paraId="0FB4A021"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844D9A7" w14:textId="2D61CF8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312</w:t>
            </w:r>
          </w:p>
        </w:tc>
        <w:tc>
          <w:tcPr>
            <w:tcW w:w="656" w:type="pct"/>
            <w:tcBorders>
              <w:top w:val="nil"/>
              <w:left w:val="nil"/>
              <w:bottom w:val="single" w:sz="4" w:space="0" w:color="auto"/>
              <w:right w:val="single" w:sz="4" w:space="0" w:color="auto"/>
            </w:tcBorders>
            <w:shd w:val="clear" w:color="000000" w:fill="9BC2E6"/>
            <w:noWrap/>
            <w:hideMark/>
          </w:tcPr>
          <w:p w14:paraId="045EDCEC" w14:textId="48B57F9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23-jul</w:t>
            </w:r>
          </w:p>
        </w:tc>
        <w:tc>
          <w:tcPr>
            <w:tcW w:w="936" w:type="pct"/>
            <w:tcBorders>
              <w:top w:val="nil"/>
              <w:left w:val="nil"/>
              <w:bottom w:val="single" w:sz="4" w:space="0" w:color="auto"/>
              <w:right w:val="single" w:sz="4" w:space="0" w:color="auto"/>
            </w:tcBorders>
            <w:shd w:val="clear" w:color="000000" w:fill="9BC2E6"/>
            <w:noWrap/>
            <w:hideMark/>
          </w:tcPr>
          <w:p w14:paraId="464E09F3" w14:textId="1192C58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21-ago</w:t>
            </w:r>
          </w:p>
        </w:tc>
        <w:tc>
          <w:tcPr>
            <w:tcW w:w="1398" w:type="pct"/>
            <w:tcBorders>
              <w:top w:val="nil"/>
              <w:left w:val="nil"/>
              <w:bottom w:val="single" w:sz="4" w:space="0" w:color="auto"/>
              <w:right w:val="single" w:sz="4" w:space="0" w:color="auto"/>
            </w:tcBorders>
            <w:shd w:val="clear" w:color="000000" w:fill="9BC2E6"/>
            <w:noWrap/>
            <w:hideMark/>
          </w:tcPr>
          <w:p w14:paraId="3AE07C4E" w14:textId="61BAC4C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510D8BAF" w14:textId="5ED7F68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637 </w:t>
            </w:r>
            <w:r w:rsidR="00270B63">
              <w:rPr>
                <w:rFonts w:ascii="Arial" w:hAnsi="Arial" w:cs="Arial"/>
                <w:color w:val="000000"/>
                <w:sz w:val="22"/>
                <w:szCs w:val="22"/>
                <w:lang w:val="es-ES_tradnl"/>
              </w:rPr>
              <w:t>€</w:t>
            </w:r>
          </w:p>
        </w:tc>
      </w:tr>
      <w:tr w:rsidR="00005362" w:rsidRPr="00CA0F0E" w14:paraId="7052D0DC"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F6FC684" w14:textId="6F24E9D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313</w:t>
            </w:r>
          </w:p>
        </w:tc>
        <w:tc>
          <w:tcPr>
            <w:tcW w:w="656" w:type="pct"/>
            <w:tcBorders>
              <w:top w:val="nil"/>
              <w:left w:val="nil"/>
              <w:bottom w:val="single" w:sz="4" w:space="0" w:color="auto"/>
              <w:right w:val="single" w:sz="4" w:space="0" w:color="auto"/>
            </w:tcBorders>
            <w:shd w:val="clear" w:color="000000" w:fill="9BC2E6"/>
            <w:noWrap/>
            <w:hideMark/>
          </w:tcPr>
          <w:p w14:paraId="1E1F7618" w14:textId="6B17EA8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30-jul</w:t>
            </w:r>
          </w:p>
        </w:tc>
        <w:tc>
          <w:tcPr>
            <w:tcW w:w="936" w:type="pct"/>
            <w:tcBorders>
              <w:top w:val="nil"/>
              <w:left w:val="nil"/>
              <w:bottom w:val="single" w:sz="4" w:space="0" w:color="auto"/>
              <w:right w:val="single" w:sz="4" w:space="0" w:color="auto"/>
            </w:tcBorders>
            <w:shd w:val="clear" w:color="000000" w:fill="9BC2E6"/>
            <w:noWrap/>
            <w:hideMark/>
          </w:tcPr>
          <w:p w14:paraId="38023CC7" w14:textId="631300B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28-ago</w:t>
            </w:r>
          </w:p>
        </w:tc>
        <w:tc>
          <w:tcPr>
            <w:tcW w:w="1398" w:type="pct"/>
            <w:tcBorders>
              <w:top w:val="nil"/>
              <w:left w:val="nil"/>
              <w:bottom w:val="single" w:sz="4" w:space="0" w:color="auto"/>
              <w:right w:val="single" w:sz="4" w:space="0" w:color="auto"/>
            </w:tcBorders>
            <w:shd w:val="clear" w:color="000000" w:fill="9BC2E6"/>
            <w:noWrap/>
            <w:hideMark/>
          </w:tcPr>
          <w:p w14:paraId="48E271C3" w14:textId="3E1FF72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2332D04" w14:textId="085AAEE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638 </w:t>
            </w:r>
            <w:r w:rsidR="00270B63">
              <w:rPr>
                <w:rFonts w:ascii="Arial" w:hAnsi="Arial" w:cs="Arial"/>
                <w:color w:val="000000"/>
                <w:sz w:val="22"/>
                <w:szCs w:val="22"/>
                <w:lang w:val="es-ES_tradnl"/>
              </w:rPr>
              <w:t>€</w:t>
            </w:r>
          </w:p>
        </w:tc>
      </w:tr>
      <w:tr w:rsidR="00005362" w:rsidRPr="00CA0F0E" w14:paraId="2B6F8C5D"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34238308" w14:textId="6FBDD50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314</w:t>
            </w:r>
          </w:p>
        </w:tc>
        <w:tc>
          <w:tcPr>
            <w:tcW w:w="656" w:type="pct"/>
            <w:tcBorders>
              <w:top w:val="nil"/>
              <w:left w:val="nil"/>
              <w:bottom w:val="single" w:sz="4" w:space="0" w:color="auto"/>
              <w:right w:val="single" w:sz="4" w:space="0" w:color="auto"/>
            </w:tcBorders>
            <w:shd w:val="clear" w:color="000000" w:fill="9BC2E6"/>
            <w:noWrap/>
            <w:hideMark/>
          </w:tcPr>
          <w:p w14:paraId="51668E2A" w14:textId="525EC9E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6-ago</w:t>
            </w:r>
          </w:p>
        </w:tc>
        <w:tc>
          <w:tcPr>
            <w:tcW w:w="936" w:type="pct"/>
            <w:tcBorders>
              <w:top w:val="nil"/>
              <w:left w:val="nil"/>
              <w:bottom w:val="single" w:sz="4" w:space="0" w:color="auto"/>
              <w:right w:val="single" w:sz="4" w:space="0" w:color="auto"/>
            </w:tcBorders>
            <w:shd w:val="clear" w:color="000000" w:fill="9BC2E6"/>
            <w:noWrap/>
            <w:hideMark/>
          </w:tcPr>
          <w:p w14:paraId="6668CD4D" w14:textId="7C62A2A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4-sept</w:t>
            </w:r>
          </w:p>
        </w:tc>
        <w:tc>
          <w:tcPr>
            <w:tcW w:w="1398" w:type="pct"/>
            <w:tcBorders>
              <w:top w:val="nil"/>
              <w:left w:val="nil"/>
              <w:bottom w:val="single" w:sz="4" w:space="0" w:color="auto"/>
              <w:right w:val="single" w:sz="4" w:space="0" w:color="auto"/>
            </w:tcBorders>
            <w:shd w:val="clear" w:color="000000" w:fill="9BC2E6"/>
            <w:noWrap/>
            <w:hideMark/>
          </w:tcPr>
          <w:p w14:paraId="5D990054" w14:textId="3705D86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51AE6BEF" w14:textId="56A5EB9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639 </w:t>
            </w:r>
            <w:r w:rsidR="00270B63">
              <w:rPr>
                <w:rFonts w:ascii="Arial" w:hAnsi="Arial" w:cs="Arial"/>
                <w:color w:val="000000"/>
                <w:sz w:val="22"/>
                <w:szCs w:val="22"/>
                <w:lang w:val="es-ES_tradnl"/>
              </w:rPr>
              <w:t>€</w:t>
            </w:r>
          </w:p>
        </w:tc>
      </w:tr>
      <w:tr w:rsidR="00005362" w:rsidRPr="00CA0F0E" w14:paraId="591AEF9C"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1688BC5" w14:textId="4CAED0A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315</w:t>
            </w:r>
          </w:p>
        </w:tc>
        <w:tc>
          <w:tcPr>
            <w:tcW w:w="656" w:type="pct"/>
            <w:tcBorders>
              <w:top w:val="nil"/>
              <w:left w:val="nil"/>
              <w:bottom w:val="single" w:sz="4" w:space="0" w:color="auto"/>
              <w:right w:val="single" w:sz="4" w:space="0" w:color="auto"/>
            </w:tcBorders>
            <w:shd w:val="clear" w:color="000000" w:fill="9BC2E6"/>
            <w:noWrap/>
            <w:hideMark/>
          </w:tcPr>
          <w:p w14:paraId="52C7096A" w14:textId="668A2BC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13-ago</w:t>
            </w:r>
          </w:p>
        </w:tc>
        <w:tc>
          <w:tcPr>
            <w:tcW w:w="936" w:type="pct"/>
            <w:tcBorders>
              <w:top w:val="nil"/>
              <w:left w:val="nil"/>
              <w:bottom w:val="single" w:sz="4" w:space="0" w:color="auto"/>
              <w:right w:val="single" w:sz="4" w:space="0" w:color="auto"/>
            </w:tcBorders>
            <w:shd w:val="clear" w:color="000000" w:fill="9BC2E6"/>
            <w:noWrap/>
            <w:hideMark/>
          </w:tcPr>
          <w:p w14:paraId="38C1034C" w14:textId="1B9A1A8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11-sept</w:t>
            </w:r>
          </w:p>
        </w:tc>
        <w:tc>
          <w:tcPr>
            <w:tcW w:w="1398" w:type="pct"/>
            <w:tcBorders>
              <w:top w:val="nil"/>
              <w:left w:val="nil"/>
              <w:bottom w:val="single" w:sz="4" w:space="0" w:color="auto"/>
              <w:right w:val="single" w:sz="4" w:space="0" w:color="auto"/>
            </w:tcBorders>
            <w:shd w:val="clear" w:color="000000" w:fill="9BC2E6"/>
            <w:noWrap/>
            <w:hideMark/>
          </w:tcPr>
          <w:p w14:paraId="5FA841A4" w14:textId="1A102F2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54EB11E9" w14:textId="08E944D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640 </w:t>
            </w:r>
            <w:r w:rsidR="00270B63">
              <w:rPr>
                <w:rFonts w:ascii="Arial" w:hAnsi="Arial" w:cs="Arial"/>
                <w:color w:val="000000"/>
                <w:sz w:val="22"/>
                <w:szCs w:val="22"/>
                <w:lang w:val="es-ES_tradnl"/>
              </w:rPr>
              <w:t>€</w:t>
            </w:r>
          </w:p>
        </w:tc>
      </w:tr>
      <w:tr w:rsidR="00005362" w:rsidRPr="00CA0F0E" w14:paraId="078111CB"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96716F3" w14:textId="4EC31085"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316</w:t>
            </w:r>
          </w:p>
        </w:tc>
        <w:tc>
          <w:tcPr>
            <w:tcW w:w="656" w:type="pct"/>
            <w:tcBorders>
              <w:top w:val="nil"/>
              <w:left w:val="nil"/>
              <w:bottom w:val="single" w:sz="4" w:space="0" w:color="auto"/>
              <w:right w:val="single" w:sz="4" w:space="0" w:color="auto"/>
            </w:tcBorders>
            <w:shd w:val="clear" w:color="000000" w:fill="9BC2E6"/>
            <w:noWrap/>
            <w:hideMark/>
          </w:tcPr>
          <w:p w14:paraId="02E85BF8" w14:textId="1BCE7D4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20-ago</w:t>
            </w:r>
          </w:p>
        </w:tc>
        <w:tc>
          <w:tcPr>
            <w:tcW w:w="936" w:type="pct"/>
            <w:tcBorders>
              <w:top w:val="nil"/>
              <w:left w:val="nil"/>
              <w:bottom w:val="single" w:sz="4" w:space="0" w:color="auto"/>
              <w:right w:val="single" w:sz="4" w:space="0" w:color="auto"/>
            </w:tcBorders>
            <w:shd w:val="clear" w:color="000000" w:fill="9BC2E6"/>
            <w:noWrap/>
            <w:hideMark/>
          </w:tcPr>
          <w:p w14:paraId="271CFDF4" w14:textId="02416356"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18-sept</w:t>
            </w:r>
          </w:p>
        </w:tc>
        <w:tc>
          <w:tcPr>
            <w:tcW w:w="1398" w:type="pct"/>
            <w:tcBorders>
              <w:top w:val="nil"/>
              <w:left w:val="nil"/>
              <w:bottom w:val="single" w:sz="4" w:space="0" w:color="auto"/>
              <w:right w:val="single" w:sz="4" w:space="0" w:color="auto"/>
            </w:tcBorders>
            <w:shd w:val="clear" w:color="000000" w:fill="9BC2E6"/>
            <w:noWrap/>
            <w:hideMark/>
          </w:tcPr>
          <w:p w14:paraId="1E4750B6" w14:textId="2E48649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0F02325" w14:textId="2A81D93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641 </w:t>
            </w:r>
            <w:r w:rsidR="00270B63">
              <w:rPr>
                <w:rFonts w:ascii="Arial" w:hAnsi="Arial" w:cs="Arial"/>
                <w:color w:val="000000"/>
                <w:sz w:val="22"/>
                <w:szCs w:val="22"/>
                <w:lang w:val="es-ES_tradnl"/>
              </w:rPr>
              <w:t>€</w:t>
            </w:r>
          </w:p>
        </w:tc>
      </w:tr>
      <w:tr w:rsidR="00005362" w:rsidRPr="00CA0F0E" w14:paraId="13C485DC"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D9459EE" w14:textId="19725CF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317</w:t>
            </w:r>
          </w:p>
        </w:tc>
        <w:tc>
          <w:tcPr>
            <w:tcW w:w="656" w:type="pct"/>
            <w:tcBorders>
              <w:top w:val="nil"/>
              <w:left w:val="nil"/>
              <w:bottom w:val="single" w:sz="4" w:space="0" w:color="auto"/>
              <w:right w:val="single" w:sz="4" w:space="0" w:color="auto"/>
            </w:tcBorders>
            <w:shd w:val="clear" w:color="000000" w:fill="9BC2E6"/>
            <w:noWrap/>
            <w:hideMark/>
          </w:tcPr>
          <w:p w14:paraId="3F4B00B6" w14:textId="6F28FEB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27-ago</w:t>
            </w:r>
          </w:p>
        </w:tc>
        <w:tc>
          <w:tcPr>
            <w:tcW w:w="936" w:type="pct"/>
            <w:tcBorders>
              <w:top w:val="nil"/>
              <w:left w:val="nil"/>
              <w:bottom w:val="single" w:sz="4" w:space="0" w:color="auto"/>
              <w:right w:val="single" w:sz="4" w:space="0" w:color="auto"/>
            </w:tcBorders>
            <w:shd w:val="clear" w:color="000000" w:fill="9BC2E6"/>
            <w:noWrap/>
            <w:hideMark/>
          </w:tcPr>
          <w:p w14:paraId="3B672CB2" w14:textId="61DED093"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25-sept</w:t>
            </w:r>
          </w:p>
        </w:tc>
        <w:tc>
          <w:tcPr>
            <w:tcW w:w="1398" w:type="pct"/>
            <w:tcBorders>
              <w:top w:val="nil"/>
              <w:left w:val="nil"/>
              <w:bottom w:val="single" w:sz="4" w:space="0" w:color="auto"/>
              <w:right w:val="single" w:sz="4" w:space="0" w:color="auto"/>
            </w:tcBorders>
            <w:shd w:val="clear" w:color="000000" w:fill="9BC2E6"/>
            <w:noWrap/>
            <w:hideMark/>
          </w:tcPr>
          <w:p w14:paraId="002A75B2" w14:textId="3B8F961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77F1D6A6" w14:textId="28E5D6B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642 </w:t>
            </w:r>
            <w:r w:rsidR="00270B63">
              <w:rPr>
                <w:rFonts w:ascii="Arial" w:hAnsi="Arial" w:cs="Arial"/>
                <w:color w:val="000000"/>
                <w:sz w:val="22"/>
                <w:szCs w:val="22"/>
                <w:lang w:val="es-ES_tradnl"/>
              </w:rPr>
              <w:t>€</w:t>
            </w:r>
          </w:p>
        </w:tc>
      </w:tr>
      <w:tr w:rsidR="00005362" w:rsidRPr="00CA0F0E" w14:paraId="6B615E29"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75500BD4" w14:textId="4DBF8F7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318</w:t>
            </w:r>
          </w:p>
        </w:tc>
        <w:tc>
          <w:tcPr>
            <w:tcW w:w="656" w:type="pct"/>
            <w:tcBorders>
              <w:top w:val="nil"/>
              <w:left w:val="nil"/>
              <w:bottom w:val="single" w:sz="4" w:space="0" w:color="auto"/>
              <w:right w:val="single" w:sz="4" w:space="0" w:color="auto"/>
            </w:tcBorders>
            <w:shd w:val="clear" w:color="000000" w:fill="9BC2E6"/>
            <w:noWrap/>
            <w:hideMark/>
          </w:tcPr>
          <w:p w14:paraId="1AE2CC17" w14:textId="121F6A1F"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3-sept</w:t>
            </w:r>
          </w:p>
        </w:tc>
        <w:tc>
          <w:tcPr>
            <w:tcW w:w="936" w:type="pct"/>
            <w:tcBorders>
              <w:top w:val="nil"/>
              <w:left w:val="nil"/>
              <w:bottom w:val="single" w:sz="4" w:space="0" w:color="auto"/>
              <w:right w:val="single" w:sz="4" w:space="0" w:color="auto"/>
            </w:tcBorders>
            <w:shd w:val="clear" w:color="000000" w:fill="9BC2E6"/>
            <w:noWrap/>
            <w:hideMark/>
          </w:tcPr>
          <w:p w14:paraId="09BC3C71" w14:textId="0604EFB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2-oct</w:t>
            </w:r>
          </w:p>
        </w:tc>
        <w:tc>
          <w:tcPr>
            <w:tcW w:w="1398" w:type="pct"/>
            <w:tcBorders>
              <w:top w:val="nil"/>
              <w:left w:val="nil"/>
              <w:bottom w:val="single" w:sz="4" w:space="0" w:color="auto"/>
              <w:right w:val="single" w:sz="4" w:space="0" w:color="auto"/>
            </w:tcBorders>
            <w:shd w:val="clear" w:color="000000" w:fill="9BC2E6"/>
            <w:noWrap/>
            <w:hideMark/>
          </w:tcPr>
          <w:p w14:paraId="1567635D" w14:textId="77E81EC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2.200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A5BB5FC" w14:textId="586E564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643 </w:t>
            </w:r>
            <w:r w:rsidR="00270B63">
              <w:rPr>
                <w:rFonts w:ascii="Arial" w:hAnsi="Arial" w:cs="Arial"/>
                <w:color w:val="000000"/>
                <w:sz w:val="22"/>
                <w:szCs w:val="22"/>
                <w:lang w:val="es-ES_tradnl"/>
              </w:rPr>
              <w:t>€</w:t>
            </w:r>
          </w:p>
        </w:tc>
      </w:tr>
      <w:tr w:rsidR="00005362" w:rsidRPr="00CA0F0E" w14:paraId="47D746D2"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1662E07" w14:textId="458FE4F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319</w:t>
            </w:r>
          </w:p>
        </w:tc>
        <w:tc>
          <w:tcPr>
            <w:tcW w:w="656" w:type="pct"/>
            <w:tcBorders>
              <w:top w:val="nil"/>
              <w:left w:val="nil"/>
              <w:bottom w:val="single" w:sz="4" w:space="0" w:color="auto"/>
              <w:right w:val="single" w:sz="4" w:space="0" w:color="auto"/>
            </w:tcBorders>
            <w:shd w:val="clear" w:color="000000" w:fill="9BC2E6"/>
            <w:noWrap/>
            <w:hideMark/>
          </w:tcPr>
          <w:p w14:paraId="18008203" w14:textId="7A70173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10-sept</w:t>
            </w:r>
          </w:p>
        </w:tc>
        <w:tc>
          <w:tcPr>
            <w:tcW w:w="936" w:type="pct"/>
            <w:tcBorders>
              <w:top w:val="nil"/>
              <w:left w:val="nil"/>
              <w:bottom w:val="single" w:sz="4" w:space="0" w:color="auto"/>
              <w:right w:val="single" w:sz="4" w:space="0" w:color="auto"/>
            </w:tcBorders>
            <w:shd w:val="clear" w:color="000000" w:fill="9BC2E6"/>
            <w:noWrap/>
            <w:hideMark/>
          </w:tcPr>
          <w:p w14:paraId="66885ACB" w14:textId="13869ADA"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9-oct</w:t>
            </w:r>
          </w:p>
        </w:tc>
        <w:tc>
          <w:tcPr>
            <w:tcW w:w="1398" w:type="pct"/>
            <w:tcBorders>
              <w:top w:val="nil"/>
              <w:left w:val="nil"/>
              <w:bottom w:val="single" w:sz="4" w:space="0" w:color="auto"/>
              <w:right w:val="single" w:sz="4" w:space="0" w:color="auto"/>
            </w:tcBorders>
            <w:shd w:val="clear" w:color="000000" w:fill="9BC2E6"/>
            <w:noWrap/>
            <w:hideMark/>
          </w:tcPr>
          <w:p w14:paraId="1810164F" w14:textId="2F79E494"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3C349224" w14:textId="5D469902"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644 </w:t>
            </w:r>
            <w:r w:rsidR="00270B63">
              <w:rPr>
                <w:rFonts w:ascii="Arial" w:hAnsi="Arial" w:cs="Arial"/>
                <w:color w:val="000000"/>
                <w:sz w:val="22"/>
                <w:szCs w:val="22"/>
                <w:lang w:val="es-ES_tradnl"/>
              </w:rPr>
              <w:t>€</w:t>
            </w:r>
          </w:p>
        </w:tc>
      </w:tr>
      <w:tr w:rsidR="00005362" w:rsidRPr="00CA0F0E" w14:paraId="4AEA12DF" w14:textId="77777777" w:rsidTr="00005362">
        <w:trPr>
          <w:trHeight w:val="302"/>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28C4B4AA" w14:textId="620DDFF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320</w:t>
            </w:r>
          </w:p>
        </w:tc>
        <w:tc>
          <w:tcPr>
            <w:tcW w:w="656" w:type="pct"/>
            <w:tcBorders>
              <w:top w:val="nil"/>
              <w:left w:val="nil"/>
              <w:bottom w:val="single" w:sz="4" w:space="0" w:color="auto"/>
              <w:right w:val="single" w:sz="4" w:space="0" w:color="auto"/>
            </w:tcBorders>
            <w:shd w:val="clear" w:color="000000" w:fill="9BC2E6"/>
            <w:noWrap/>
            <w:hideMark/>
          </w:tcPr>
          <w:p w14:paraId="1D53B773" w14:textId="1CEED525"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17-sept</w:t>
            </w:r>
          </w:p>
        </w:tc>
        <w:tc>
          <w:tcPr>
            <w:tcW w:w="936" w:type="pct"/>
            <w:tcBorders>
              <w:top w:val="nil"/>
              <w:left w:val="nil"/>
              <w:bottom w:val="single" w:sz="4" w:space="0" w:color="auto"/>
              <w:right w:val="single" w:sz="4" w:space="0" w:color="auto"/>
            </w:tcBorders>
            <w:shd w:val="clear" w:color="000000" w:fill="9BC2E6"/>
            <w:noWrap/>
            <w:hideMark/>
          </w:tcPr>
          <w:p w14:paraId="2FB17A84" w14:textId="1F65828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16-oct</w:t>
            </w:r>
          </w:p>
        </w:tc>
        <w:tc>
          <w:tcPr>
            <w:tcW w:w="1398" w:type="pct"/>
            <w:tcBorders>
              <w:top w:val="nil"/>
              <w:left w:val="nil"/>
              <w:bottom w:val="single" w:sz="4" w:space="0" w:color="auto"/>
              <w:right w:val="single" w:sz="4" w:space="0" w:color="auto"/>
            </w:tcBorders>
            <w:shd w:val="clear" w:color="000000" w:fill="9BC2E6"/>
            <w:noWrap/>
            <w:hideMark/>
          </w:tcPr>
          <w:p w14:paraId="46B5D539" w14:textId="05ED692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48C1B92F" w14:textId="64526275"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645 </w:t>
            </w:r>
            <w:r w:rsidR="00270B63">
              <w:rPr>
                <w:rFonts w:ascii="Arial" w:hAnsi="Arial" w:cs="Arial"/>
                <w:color w:val="000000"/>
                <w:sz w:val="22"/>
                <w:szCs w:val="22"/>
                <w:lang w:val="es-ES_tradnl"/>
              </w:rPr>
              <w:t>€</w:t>
            </w:r>
          </w:p>
        </w:tc>
      </w:tr>
      <w:tr w:rsidR="00005362" w:rsidRPr="00CA0F0E" w14:paraId="6EB12193" w14:textId="77777777" w:rsidTr="00005362">
        <w:trPr>
          <w:trHeight w:val="321"/>
          <w:jc w:val="center"/>
        </w:trPr>
        <w:tc>
          <w:tcPr>
            <w:tcW w:w="616" w:type="pct"/>
            <w:tcBorders>
              <w:top w:val="nil"/>
              <w:left w:val="single" w:sz="4" w:space="0" w:color="auto"/>
              <w:bottom w:val="single" w:sz="4" w:space="0" w:color="auto"/>
              <w:right w:val="single" w:sz="4" w:space="0" w:color="auto"/>
            </w:tcBorders>
            <w:shd w:val="clear" w:color="000000" w:fill="9BC2E6"/>
            <w:noWrap/>
            <w:hideMark/>
          </w:tcPr>
          <w:p w14:paraId="10E2C3D7" w14:textId="2DEDA50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321</w:t>
            </w:r>
          </w:p>
        </w:tc>
        <w:tc>
          <w:tcPr>
            <w:tcW w:w="656" w:type="pct"/>
            <w:tcBorders>
              <w:top w:val="nil"/>
              <w:left w:val="nil"/>
              <w:bottom w:val="single" w:sz="4" w:space="0" w:color="auto"/>
              <w:right w:val="single" w:sz="4" w:space="0" w:color="auto"/>
            </w:tcBorders>
            <w:shd w:val="clear" w:color="000000" w:fill="9BC2E6"/>
            <w:noWrap/>
            <w:hideMark/>
          </w:tcPr>
          <w:p w14:paraId="667FC5E0" w14:textId="737B6569"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24-sept</w:t>
            </w:r>
          </w:p>
        </w:tc>
        <w:tc>
          <w:tcPr>
            <w:tcW w:w="936" w:type="pct"/>
            <w:tcBorders>
              <w:top w:val="nil"/>
              <w:left w:val="nil"/>
              <w:bottom w:val="single" w:sz="4" w:space="0" w:color="auto"/>
              <w:right w:val="single" w:sz="4" w:space="0" w:color="auto"/>
            </w:tcBorders>
            <w:shd w:val="clear" w:color="000000" w:fill="9BC2E6"/>
            <w:noWrap/>
            <w:hideMark/>
          </w:tcPr>
          <w:p w14:paraId="4ED71A1C" w14:textId="5A195351"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23-oct</w:t>
            </w:r>
          </w:p>
        </w:tc>
        <w:tc>
          <w:tcPr>
            <w:tcW w:w="1398" w:type="pct"/>
            <w:tcBorders>
              <w:top w:val="nil"/>
              <w:left w:val="nil"/>
              <w:bottom w:val="single" w:sz="4" w:space="0" w:color="auto"/>
              <w:right w:val="single" w:sz="4" w:space="0" w:color="auto"/>
            </w:tcBorders>
            <w:shd w:val="clear" w:color="000000" w:fill="9BC2E6"/>
            <w:noWrap/>
            <w:hideMark/>
          </w:tcPr>
          <w:p w14:paraId="2D11880E" w14:textId="7864A51C"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2.148 </w:t>
            </w:r>
            <w:r w:rsidR="00270B63">
              <w:rPr>
                <w:rFonts w:ascii="Arial" w:hAnsi="Arial" w:cs="Arial"/>
                <w:color w:val="000000"/>
                <w:sz w:val="22"/>
                <w:szCs w:val="22"/>
                <w:lang w:val="es-ES_tradnl"/>
              </w:rPr>
              <w:t>€</w:t>
            </w:r>
          </w:p>
        </w:tc>
        <w:tc>
          <w:tcPr>
            <w:tcW w:w="1394" w:type="pct"/>
            <w:tcBorders>
              <w:top w:val="nil"/>
              <w:left w:val="nil"/>
              <w:bottom w:val="single" w:sz="4" w:space="0" w:color="auto"/>
              <w:right w:val="single" w:sz="4" w:space="0" w:color="auto"/>
            </w:tcBorders>
            <w:shd w:val="clear" w:color="000000" w:fill="9BC2E6"/>
            <w:noWrap/>
            <w:hideMark/>
          </w:tcPr>
          <w:p w14:paraId="149D396F" w14:textId="31E2D227"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646 </w:t>
            </w:r>
            <w:r w:rsidR="00270B63">
              <w:rPr>
                <w:rFonts w:ascii="Arial" w:hAnsi="Arial" w:cs="Arial"/>
                <w:color w:val="000000"/>
                <w:sz w:val="22"/>
                <w:szCs w:val="22"/>
                <w:lang w:val="es-ES_tradnl"/>
              </w:rPr>
              <w:t>€</w:t>
            </w:r>
          </w:p>
        </w:tc>
      </w:tr>
      <w:tr w:rsidR="00005362" w:rsidRPr="00CA0F0E" w14:paraId="5ED757E3" w14:textId="77777777" w:rsidTr="00005362">
        <w:trPr>
          <w:trHeight w:val="321"/>
          <w:jc w:val="center"/>
        </w:trPr>
        <w:tc>
          <w:tcPr>
            <w:tcW w:w="616" w:type="pct"/>
            <w:tcBorders>
              <w:top w:val="nil"/>
              <w:left w:val="single" w:sz="4" w:space="0" w:color="auto"/>
              <w:bottom w:val="double" w:sz="4" w:space="0" w:color="auto"/>
              <w:right w:val="single" w:sz="4" w:space="0" w:color="auto"/>
            </w:tcBorders>
            <w:shd w:val="clear" w:color="000000" w:fill="9BC2E6"/>
            <w:noWrap/>
            <w:hideMark/>
          </w:tcPr>
          <w:p w14:paraId="1C6204D5" w14:textId="0F7463CB"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322</w:t>
            </w:r>
          </w:p>
        </w:tc>
        <w:tc>
          <w:tcPr>
            <w:tcW w:w="656" w:type="pct"/>
            <w:tcBorders>
              <w:top w:val="nil"/>
              <w:left w:val="nil"/>
              <w:bottom w:val="double" w:sz="4" w:space="0" w:color="auto"/>
              <w:right w:val="single" w:sz="4" w:space="0" w:color="auto"/>
            </w:tcBorders>
            <w:shd w:val="clear" w:color="000000" w:fill="9BC2E6"/>
            <w:noWrap/>
            <w:hideMark/>
          </w:tcPr>
          <w:p w14:paraId="77601FBD" w14:textId="4C5AF8BE"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1-oct</w:t>
            </w:r>
          </w:p>
        </w:tc>
        <w:tc>
          <w:tcPr>
            <w:tcW w:w="936" w:type="pct"/>
            <w:tcBorders>
              <w:top w:val="nil"/>
              <w:left w:val="nil"/>
              <w:bottom w:val="double" w:sz="4" w:space="0" w:color="auto"/>
              <w:right w:val="single" w:sz="4" w:space="0" w:color="auto"/>
            </w:tcBorders>
            <w:shd w:val="clear" w:color="000000" w:fill="9BC2E6"/>
            <w:noWrap/>
            <w:hideMark/>
          </w:tcPr>
          <w:p w14:paraId="3DAE96FD" w14:textId="40EFA5CD"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30-oct</w:t>
            </w:r>
          </w:p>
        </w:tc>
        <w:tc>
          <w:tcPr>
            <w:tcW w:w="1398" w:type="pct"/>
            <w:tcBorders>
              <w:top w:val="nil"/>
              <w:left w:val="nil"/>
              <w:bottom w:val="double" w:sz="4" w:space="0" w:color="auto"/>
              <w:right w:val="single" w:sz="4" w:space="0" w:color="auto"/>
            </w:tcBorders>
            <w:shd w:val="clear" w:color="000000" w:fill="9BC2E6"/>
            <w:noWrap/>
            <w:hideMark/>
          </w:tcPr>
          <w:p w14:paraId="6DE32F2A" w14:textId="02F20698"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2.078 </w:t>
            </w:r>
            <w:r w:rsidR="00270B63">
              <w:rPr>
                <w:rFonts w:ascii="Arial" w:hAnsi="Arial" w:cs="Arial"/>
                <w:color w:val="000000"/>
                <w:sz w:val="22"/>
                <w:szCs w:val="22"/>
                <w:lang w:val="es-ES_tradnl"/>
              </w:rPr>
              <w:t>€</w:t>
            </w:r>
          </w:p>
        </w:tc>
        <w:tc>
          <w:tcPr>
            <w:tcW w:w="1394" w:type="pct"/>
            <w:tcBorders>
              <w:top w:val="nil"/>
              <w:left w:val="nil"/>
              <w:bottom w:val="double" w:sz="4" w:space="0" w:color="auto"/>
              <w:right w:val="single" w:sz="4" w:space="0" w:color="auto"/>
            </w:tcBorders>
            <w:shd w:val="clear" w:color="000000" w:fill="9BC2E6"/>
            <w:noWrap/>
            <w:hideMark/>
          </w:tcPr>
          <w:p w14:paraId="3F95547F" w14:textId="35F16B70" w:rsidR="00005362" w:rsidRPr="00CA0F0E" w:rsidRDefault="00005362" w:rsidP="00005362">
            <w:pPr>
              <w:jc w:val="center"/>
              <w:rPr>
                <w:rFonts w:ascii="Arial" w:eastAsia="Times New Roman" w:hAnsi="Arial" w:cs="Arial"/>
                <w:color w:val="000000"/>
                <w:sz w:val="20"/>
                <w:szCs w:val="20"/>
                <w:lang w:eastAsia="es-ES_tradnl"/>
              </w:rPr>
            </w:pPr>
            <w:r w:rsidRPr="00CA0F0E">
              <w:rPr>
                <w:rFonts w:ascii="Arial" w:hAnsi="Arial" w:cs="Arial"/>
                <w:color w:val="000000"/>
                <w:sz w:val="22"/>
                <w:szCs w:val="22"/>
                <w:lang w:val="es-ES_tradnl"/>
              </w:rPr>
              <w:t xml:space="preserve">647 </w:t>
            </w:r>
            <w:r w:rsidR="00270B63">
              <w:rPr>
                <w:rFonts w:ascii="Arial" w:hAnsi="Arial" w:cs="Arial"/>
                <w:color w:val="000000"/>
                <w:sz w:val="22"/>
                <w:szCs w:val="22"/>
                <w:lang w:val="es-ES_tradnl"/>
              </w:rPr>
              <w:t>€</w:t>
            </w:r>
          </w:p>
        </w:tc>
      </w:tr>
    </w:tbl>
    <w:p w14:paraId="1407A503" w14:textId="77777777" w:rsidR="00682FF3" w:rsidRPr="00CA0F0E" w:rsidRDefault="00682FF3" w:rsidP="00450811">
      <w:pPr>
        <w:shd w:val="clear" w:color="auto" w:fill="FFFFFF" w:themeFill="background1"/>
        <w:spacing w:before="100" w:beforeAutospacing="1" w:after="100" w:afterAutospacing="1"/>
        <w:contextualSpacing/>
        <w:rPr>
          <w:rFonts w:ascii="Arial" w:hAnsi="Arial" w:cs="Arial"/>
          <w:b/>
          <w:bCs/>
          <w:color w:val="0D0D0D" w:themeColor="text1" w:themeTint="F2"/>
          <w:sz w:val="20"/>
          <w:szCs w:val="20"/>
        </w:rPr>
      </w:pPr>
    </w:p>
    <w:p w14:paraId="04521C11" w14:textId="77777777" w:rsidR="00682FF3" w:rsidRPr="00CA0F0E" w:rsidRDefault="00682FF3" w:rsidP="00450811">
      <w:pPr>
        <w:shd w:val="clear" w:color="auto" w:fill="FFFFFF" w:themeFill="background1"/>
        <w:spacing w:before="100" w:beforeAutospacing="1" w:after="100" w:afterAutospacing="1"/>
        <w:contextualSpacing/>
        <w:jc w:val="center"/>
        <w:rPr>
          <w:rFonts w:ascii="Arial" w:hAnsi="Arial" w:cs="Arial"/>
          <w:b/>
          <w:bCs/>
          <w:color w:val="0D0D0D" w:themeColor="text1" w:themeTint="F2"/>
          <w:sz w:val="20"/>
          <w:szCs w:val="20"/>
        </w:rPr>
      </w:pPr>
    </w:p>
    <w:p w14:paraId="5D0B7697" w14:textId="77777777" w:rsidR="00682FF3" w:rsidRPr="00CA0F0E" w:rsidRDefault="00682FF3" w:rsidP="00682FF3">
      <w:pPr>
        <w:spacing w:before="100" w:beforeAutospacing="1" w:after="100" w:afterAutospacing="1"/>
        <w:contextualSpacing/>
        <w:rPr>
          <w:rFonts w:ascii="Arial" w:hAnsi="Arial" w:cs="Arial"/>
          <w:b/>
          <w:bCs/>
          <w:color w:val="0D0D0D" w:themeColor="text1" w:themeTint="F2"/>
          <w:sz w:val="20"/>
          <w:szCs w:val="20"/>
        </w:rPr>
      </w:pPr>
      <w:r w:rsidRPr="00CA0F0E">
        <w:rPr>
          <w:rFonts w:ascii="Arial" w:hAnsi="Arial" w:cs="Arial"/>
          <w:b/>
          <w:bCs/>
          <w:color w:val="0D0D0D" w:themeColor="text1" w:themeTint="F2"/>
          <w:sz w:val="20"/>
          <w:szCs w:val="20"/>
        </w:rPr>
        <w:t xml:space="preserve">ITINERARIO </w:t>
      </w:r>
    </w:p>
    <w:p w14:paraId="1BD16476" w14:textId="77777777" w:rsidR="00682FF3" w:rsidRPr="00CA0F0E" w:rsidRDefault="00682FF3" w:rsidP="00682FF3">
      <w:pPr>
        <w:spacing w:before="100" w:beforeAutospacing="1" w:after="100" w:afterAutospacing="1"/>
        <w:contextualSpacing/>
        <w:rPr>
          <w:rFonts w:ascii="Arial" w:hAnsi="Arial" w:cs="Arial"/>
          <w:color w:val="0D0D0D" w:themeColor="text1" w:themeTint="F2"/>
          <w:sz w:val="20"/>
          <w:szCs w:val="20"/>
        </w:rPr>
      </w:pPr>
    </w:p>
    <w:p w14:paraId="4B07C208" w14:textId="77777777" w:rsidR="00682FF3" w:rsidRPr="00CA0F0E" w:rsidRDefault="00682FF3" w:rsidP="00682FF3">
      <w:pPr>
        <w:spacing w:before="100" w:beforeAutospacing="1" w:after="100" w:afterAutospacing="1"/>
        <w:contextualSpacing/>
        <w:rPr>
          <w:rFonts w:ascii="Arial" w:eastAsia="Times New Roman" w:hAnsi="Arial" w:cs="Arial"/>
          <w:b/>
          <w:bCs/>
          <w:color w:val="0D0D0D" w:themeColor="text1" w:themeTint="F2"/>
          <w:sz w:val="20"/>
          <w:szCs w:val="20"/>
          <w:lang w:eastAsia="es-ES_tradnl"/>
        </w:rPr>
        <w:sectPr w:rsidR="00682FF3" w:rsidRPr="00CA0F0E" w:rsidSect="00741CDB">
          <w:headerReference w:type="even" r:id="rId7"/>
          <w:headerReference w:type="default" r:id="rId8"/>
          <w:footerReference w:type="even" r:id="rId9"/>
          <w:footerReference w:type="default" r:id="rId10"/>
          <w:headerReference w:type="first" r:id="rId11"/>
          <w:type w:val="continuous"/>
          <w:pgSz w:w="11900" w:h="16840"/>
          <w:pgMar w:top="1418" w:right="1418" w:bottom="1418" w:left="1418" w:header="709" w:footer="709" w:gutter="0"/>
          <w:cols w:space="480"/>
          <w:titlePg/>
          <w:docGrid w:linePitch="360"/>
        </w:sectPr>
      </w:pPr>
    </w:p>
    <w:p w14:paraId="03AB8B78"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01º AMÉRICA – LONDRES miércoles.</w:t>
      </w:r>
    </w:p>
    <w:p w14:paraId="671236E9"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Presentarse en el aeropuerto para tomar el vuelo con destino Londres. Noche a bordo.</w:t>
      </w:r>
    </w:p>
    <w:p w14:paraId="40D16AF3"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3D00D21B"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02º LONDRES – jueves.</w:t>
      </w:r>
    </w:p>
    <w:p w14:paraId="638929E0"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Llegada al aeropuerto de Londres. Traslado. Alojamiento.</w:t>
      </w:r>
    </w:p>
    <w:p w14:paraId="20186EF0"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 xml:space="preserve">Las habitaciones están a disposición el día de llegada a  partir de las 14.00 horas, resto del día libre para disfrutar de la ciudad y pasear por sus avenidas y llegar a </w:t>
      </w:r>
      <w:proofErr w:type="spellStart"/>
      <w:r w:rsidRPr="00CA0F0E">
        <w:rPr>
          <w:rFonts w:ascii="Arial" w:eastAsia="Times New Roman" w:hAnsi="Arial" w:cs="Arial"/>
          <w:color w:val="0D0D0D" w:themeColor="text1" w:themeTint="F2"/>
          <w:sz w:val="20"/>
          <w:szCs w:val="20"/>
          <w:lang w:eastAsia="es-ES_tradnl"/>
        </w:rPr>
        <w:t>Piccadilly</w:t>
      </w:r>
      <w:proofErr w:type="spellEnd"/>
      <w:r w:rsidRPr="00CA0F0E">
        <w:rPr>
          <w:rFonts w:ascii="Arial" w:eastAsia="Times New Roman" w:hAnsi="Arial" w:cs="Arial"/>
          <w:color w:val="0D0D0D" w:themeColor="text1" w:themeTint="F2"/>
          <w:sz w:val="20"/>
          <w:szCs w:val="20"/>
          <w:lang w:eastAsia="es-ES_tradnl"/>
        </w:rPr>
        <w:t xml:space="preserve"> </w:t>
      </w:r>
      <w:proofErr w:type="spellStart"/>
      <w:r w:rsidRPr="00CA0F0E">
        <w:rPr>
          <w:rFonts w:ascii="Arial" w:eastAsia="Times New Roman" w:hAnsi="Arial" w:cs="Arial"/>
          <w:color w:val="0D0D0D" w:themeColor="text1" w:themeTint="F2"/>
          <w:sz w:val="20"/>
          <w:szCs w:val="20"/>
          <w:lang w:eastAsia="es-ES_tradnl"/>
        </w:rPr>
        <w:t>Circus</w:t>
      </w:r>
      <w:proofErr w:type="spellEnd"/>
      <w:r w:rsidRPr="00CA0F0E">
        <w:rPr>
          <w:rFonts w:ascii="Arial" w:eastAsia="Times New Roman" w:hAnsi="Arial" w:cs="Arial"/>
          <w:color w:val="0D0D0D" w:themeColor="text1" w:themeTint="F2"/>
          <w:sz w:val="20"/>
          <w:szCs w:val="20"/>
          <w:lang w:eastAsia="es-ES_tradnl"/>
        </w:rPr>
        <w:t xml:space="preserve"> para vivir su bullicioso ambiente.</w:t>
      </w:r>
    </w:p>
    <w:p w14:paraId="6464AAA0"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04F2BA3C"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6EDF37CE"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noProof/>
          <w:color w:val="0D0D0D" w:themeColor="text1" w:themeTint="F2"/>
          <w:sz w:val="20"/>
          <w:szCs w:val="20"/>
          <w:lang w:eastAsia="es-ES_tradnl"/>
        </w:rPr>
        <w:lastRenderedPageBreak/>
        <w:drawing>
          <wp:inline distT="0" distB="0" distL="0" distR="0" wp14:anchorId="3FD8786B" wp14:editId="6E906A39">
            <wp:extent cx="2725420" cy="1621155"/>
            <wp:effectExtent l="0" t="0" r="508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5420" cy="1621155"/>
                    </a:xfrm>
                    <a:prstGeom prst="rect">
                      <a:avLst/>
                    </a:prstGeom>
                  </pic:spPr>
                </pic:pic>
              </a:graphicData>
            </a:graphic>
          </wp:inline>
        </w:drawing>
      </w:r>
    </w:p>
    <w:p w14:paraId="046CD9E4"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13"/>
          <w:szCs w:val="13"/>
          <w:lang w:eastAsia="es-ES_tradnl"/>
        </w:rPr>
      </w:pPr>
      <w:r w:rsidRPr="00CA0F0E">
        <w:rPr>
          <w:rFonts w:ascii="Arial" w:eastAsia="Times New Roman" w:hAnsi="Arial" w:cs="Arial"/>
          <w:color w:val="0D0D0D" w:themeColor="text1" w:themeTint="F2"/>
          <w:sz w:val="13"/>
          <w:szCs w:val="13"/>
          <w:lang w:eastAsia="es-ES_tradnl"/>
        </w:rPr>
        <w:t>Londres (el Reloj único en el mundo con 4 caras)</w:t>
      </w:r>
    </w:p>
    <w:p w14:paraId="5EEFC3A3"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2F312CD1"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0C911749"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03º LONDRES – D  viernes.</w:t>
      </w:r>
    </w:p>
    <w:p w14:paraId="3536F854"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 xml:space="preserve">Desayuno en el hotel y salida para hacer la visita de la ciudad recorriendo sus principales avenidas y monumentos </w:t>
      </w:r>
      <w:proofErr w:type="spellStart"/>
      <w:r w:rsidRPr="00CA0F0E">
        <w:rPr>
          <w:rFonts w:ascii="Arial" w:eastAsia="Times New Roman" w:hAnsi="Arial" w:cs="Arial"/>
          <w:color w:val="0D0D0D" w:themeColor="text1" w:themeTint="F2"/>
          <w:sz w:val="20"/>
          <w:szCs w:val="20"/>
          <w:lang w:eastAsia="es-ES_tradnl"/>
        </w:rPr>
        <w:t>Piccadilly</w:t>
      </w:r>
      <w:proofErr w:type="spellEnd"/>
      <w:r w:rsidRPr="00CA0F0E">
        <w:rPr>
          <w:rFonts w:ascii="Arial" w:eastAsia="Times New Roman" w:hAnsi="Arial" w:cs="Arial"/>
          <w:color w:val="0D0D0D" w:themeColor="text1" w:themeTint="F2"/>
          <w:sz w:val="20"/>
          <w:szCs w:val="20"/>
          <w:lang w:eastAsia="es-ES_tradnl"/>
        </w:rPr>
        <w:t xml:space="preserve"> </w:t>
      </w:r>
      <w:proofErr w:type="spellStart"/>
      <w:r w:rsidRPr="00CA0F0E">
        <w:rPr>
          <w:rFonts w:ascii="Arial" w:eastAsia="Times New Roman" w:hAnsi="Arial" w:cs="Arial"/>
          <w:color w:val="0D0D0D" w:themeColor="text1" w:themeTint="F2"/>
          <w:sz w:val="20"/>
          <w:szCs w:val="20"/>
          <w:lang w:eastAsia="es-ES_tradnl"/>
        </w:rPr>
        <w:t>Circus</w:t>
      </w:r>
      <w:proofErr w:type="spellEnd"/>
      <w:r w:rsidRPr="00CA0F0E">
        <w:rPr>
          <w:rFonts w:ascii="Arial" w:eastAsia="Times New Roman" w:hAnsi="Arial" w:cs="Arial"/>
          <w:color w:val="0D0D0D" w:themeColor="text1" w:themeTint="F2"/>
          <w:sz w:val="20"/>
          <w:szCs w:val="20"/>
          <w:lang w:eastAsia="es-ES_tradnl"/>
        </w:rPr>
        <w:t>, Oxford Street, Trafalgar Square, Abadía de Westminster y terminar frente al Palacio de Buckingham para asistir al cambio de guardia si se realiza en ese día.  ( el día de la visita puede cambiar) Tarde libre. Alojamiento.</w:t>
      </w:r>
    </w:p>
    <w:p w14:paraId="18E179D2"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1D0B35D2"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04º LONDRES – PARÍS – D – sábado.</w:t>
      </w:r>
    </w:p>
    <w:p w14:paraId="521C8C89"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Desayuno. Traslado a la estación para tomar tren de alta velocidad París. “</w:t>
      </w:r>
      <w:proofErr w:type="spellStart"/>
      <w:r w:rsidRPr="00CA0F0E">
        <w:rPr>
          <w:rFonts w:ascii="Arial" w:eastAsia="Times New Roman" w:hAnsi="Arial" w:cs="Arial"/>
          <w:color w:val="0D0D0D" w:themeColor="text1" w:themeTint="F2"/>
          <w:sz w:val="20"/>
          <w:szCs w:val="20"/>
          <w:lang w:eastAsia="es-ES_tradnl"/>
        </w:rPr>
        <w:t>EuroStar</w:t>
      </w:r>
      <w:proofErr w:type="spellEnd"/>
      <w:r w:rsidRPr="00CA0F0E">
        <w:rPr>
          <w:rFonts w:ascii="Arial" w:eastAsia="Times New Roman" w:hAnsi="Arial" w:cs="Arial"/>
          <w:color w:val="0D0D0D" w:themeColor="text1" w:themeTint="F2"/>
          <w:sz w:val="20"/>
          <w:szCs w:val="20"/>
          <w:lang w:eastAsia="es-ES_tradnl"/>
        </w:rPr>
        <w:t xml:space="preserve">”, viajando en clase turista  atravesando el túnel bajo el canal de Mancha. Llegada y traslado al hotel Alojamiento. ** dependiendo del numero de pasajeros el trayecto podría cambiarse en lugar de tren a ferry sin costos adicionales. </w:t>
      </w:r>
    </w:p>
    <w:p w14:paraId="2C48360B"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694E0867"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DÍA 05º PARÍS – D  domingo</w:t>
      </w:r>
    </w:p>
    <w:p w14:paraId="71A55166"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 xml:space="preserve">Desayuno, visita panorámica de la ciudad de la Luz, en el bus  Big Bus  recorriendo la Avenida de los Campos Elíseos, Arco del Triunfo, Torre Eiffel, Isla de la Ciudad, etc. Tarde libre para conocer la ciudad o realizar la excursión opcional de Iluminaciones y Crucero por el Sena, y tiquete para subir al 2º piso de la torre Eiffel (sin fila) *** o una noche especial disfrutando (optativa) en El Molino Rojo con su espectáculo de cabaret. Alojamiento. *** </w:t>
      </w:r>
      <w:r w:rsidRPr="00CA0F0E">
        <w:rPr>
          <w:rFonts w:ascii="Arial" w:eastAsia="Times New Roman" w:hAnsi="Arial" w:cs="Arial"/>
          <w:color w:val="0D0D0D" w:themeColor="text1" w:themeTint="F2"/>
          <w:sz w:val="18"/>
          <w:szCs w:val="18"/>
          <w:lang w:eastAsia="es-ES_tradnl"/>
        </w:rPr>
        <w:t xml:space="preserve">La subida a la torre Eiffel, se debe solicitar con tiempo, y bajo disponibilidad, sin derecho a devolución en caso de no disponibilidad) </w:t>
      </w:r>
    </w:p>
    <w:p w14:paraId="6E30AB2A"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18"/>
          <w:szCs w:val="18"/>
          <w:lang w:eastAsia="es-ES_tradnl"/>
        </w:rPr>
      </w:pPr>
    </w:p>
    <w:p w14:paraId="5C2366DD"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 xml:space="preserve">DÍA 06º PARÍS – D -  lunes </w:t>
      </w:r>
    </w:p>
    <w:p w14:paraId="552E08D2"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Alojamiento y desayuno. Día libre a disposición para efectuar excursiones opcionales y continuar descubriendo esta fascinante ciudad.</w:t>
      </w:r>
    </w:p>
    <w:p w14:paraId="621546A4"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p>
    <w:p w14:paraId="6543E010"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 xml:space="preserve">DÍA 07º PARÍS – D -  martes </w:t>
      </w:r>
    </w:p>
    <w:p w14:paraId="77F7A186"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Desayuno.  Día libre para seguir disfrutando de la ciudad</w:t>
      </w:r>
    </w:p>
    <w:p w14:paraId="71FC781B"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Sus grandes bulevares, no deje de visitar los almacenes Lafayette (sensacionales) en el afamado bulevar Haussmann o efectuar una excursión al Palacio de Versalles, y asistir bajo demanda a un desfile de modas.</w:t>
      </w:r>
    </w:p>
    <w:p w14:paraId="7D988955"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5FD986E0" w14:textId="77777777" w:rsidR="00682FF3" w:rsidRPr="00CA0F0E"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 xml:space="preserve">Día 8º PARIS-AMSTERDAM  (Holanda) – D- miércoles </w:t>
      </w:r>
    </w:p>
    <w:p w14:paraId="3718291A" w14:textId="3EF8D091" w:rsidR="00682FF3" w:rsidRPr="00CA0F0E" w:rsidRDefault="00682FF3" w:rsidP="00682FF3">
      <w:pPr>
        <w:spacing w:before="100" w:beforeAutospacing="1" w:after="100" w:afterAutospacing="1"/>
        <w:contextualSpacing/>
        <w:jc w:val="both"/>
        <w:rPr>
          <w:rFonts w:ascii="Arial" w:eastAsia="Times New Roman" w:hAnsi="Arial" w:cs="Arial"/>
          <w:i/>
          <w:iCs/>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 xml:space="preserve">Desayuno en el hotel, en la mañana a las 08.00 traslado a la estación del norte pasa salir en “TREN BALA” </w:t>
      </w:r>
      <w:proofErr w:type="spellStart"/>
      <w:r w:rsidRPr="00CA0F0E">
        <w:rPr>
          <w:rFonts w:ascii="Arial" w:eastAsia="Times New Roman" w:hAnsi="Arial" w:cs="Arial"/>
          <w:i/>
          <w:iCs/>
          <w:color w:val="0D0D0D" w:themeColor="text1" w:themeTint="F2"/>
          <w:sz w:val="20"/>
          <w:szCs w:val="20"/>
          <w:lang w:eastAsia="es-ES_tradnl"/>
        </w:rPr>
        <w:t>eurostar</w:t>
      </w:r>
      <w:proofErr w:type="spellEnd"/>
    </w:p>
    <w:p w14:paraId="34ED893C"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i/>
          <w:iCs/>
          <w:color w:val="0D0D0D" w:themeColor="text1" w:themeTint="F2"/>
          <w:sz w:val="20"/>
          <w:szCs w:val="20"/>
          <w:lang w:eastAsia="es-ES_tradnl"/>
        </w:rPr>
        <w:t xml:space="preserve">Tren #9321 </w:t>
      </w:r>
      <w:r w:rsidRPr="00CA0F0E">
        <w:rPr>
          <w:rFonts w:ascii="Arial" w:eastAsia="Times New Roman" w:hAnsi="Arial" w:cs="Arial"/>
          <w:color w:val="0D0D0D" w:themeColor="text1" w:themeTint="F2"/>
          <w:sz w:val="20"/>
          <w:szCs w:val="20"/>
          <w:lang w:eastAsia="es-ES_tradnl"/>
        </w:rPr>
        <w:t xml:space="preserve"> con salida a las 09.22 llegando a Ámsterdam (Holanda) a las 12.44 horas  { tan solo 3 horas 22 minutos}</w:t>
      </w:r>
    </w:p>
    <w:p w14:paraId="17B6A4E1"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Asistencia en la estación central y traslado al hotel. Alojamiento y resto del día libre en la ciudad de los canales.</w:t>
      </w:r>
    </w:p>
    <w:p w14:paraId="54E01CA9"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34B85FD4" w14:textId="27E6E4EF" w:rsidR="00682FF3" w:rsidRPr="008033BC" w:rsidRDefault="00682FF3" w:rsidP="00682FF3">
      <w:pPr>
        <w:spacing w:before="100" w:beforeAutospacing="1" w:after="100" w:afterAutospacing="1"/>
        <w:contextualSpacing/>
        <w:jc w:val="both"/>
        <w:rPr>
          <w:rFonts w:ascii="Arial" w:eastAsia="Times New Roman" w:hAnsi="Arial" w:cs="Arial"/>
          <w:b/>
          <w:bCs/>
          <w:color w:val="0D0D0D" w:themeColor="text1" w:themeTint="F2"/>
          <w:sz w:val="20"/>
          <w:szCs w:val="20"/>
          <w:lang w:val="en-US" w:eastAsia="es-ES_tradnl"/>
        </w:rPr>
      </w:pPr>
      <w:r w:rsidRPr="008033BC">
        <w:rPr>
          <w:rFonts w:ascii="Arial" w:eastAsia="Times New Roman" w:hAnsi="Arial" w:cs="Arial"/>
          <w:b/>
          <w:bCs/>
          <w:color w:val="0D0D0D" w:themeColor="text1" w:themeTint="F2"/>
          <w:sz w:val="20"/>
          <w:szCs w:val="20"/>
          <w:lang w:val="en-US" w:eastAsia="es-ES_tradnl"/>
        </w:rPr>
        <w:t>Día 9 º AM</w:t>
      </w:r>
      <w:r w:rsidR="008033BC" w:rsidRPr="008033BC">
        <w:rPr>
          <w:rFonts w:ascii="Arial" w:eastAsia="Times New Roman" w:hAnsi="Arial" w:cs="Arial"/>
          <w:b/>
          <w:bCs/>
          <w:color w:val="0D0D0D" w:themeColor="text1" w:themeTint="F2"/>
          <w:sz w:val="20"/>
          <w:szCs w:val="20"/>
          <w:lang w:val="en-US" w:eastAsia="es-ES_tradnl"/>
        </w:rPr>
        <w:t>7,</w:t>
      </w:r>
      <w:r w:rsidRPr="008033BC">
        <w:rPr>
          <w:rFonts w:ascii="Arial" w:eastAsia="Times New Roman" w:hAnsi="Arial" w:cs="Arial"/>
          <w:b/>
          <w:bCs/>
          <w:color w:val="0D0D0D" w:themeColor="text1" w:themeTint="F2"/>
          <w:sz w:val="20"/>
          <w:szCs w:val="20"/>
          <w:lang w:val="en-US" w:eastAsia="es-ES_tradnl"/>
        </w:rPr>
        <w:t xml:space="preserve">STERDAM – D – </w:t>
      </w:r>
      <w:proofErr w:type="spellStart"/>
      <w:r w:rsidRPr="008033BC">
        <w:rPr>
          <w:rFonts w:ascii="Arial" w:eastAsia="Times New Roman" w:hAnsi="Arial" w:cs="Arial"/>
          <w:b/>
          <w:bCs/>
          <w:color w:val="0D0D0D" w:themeColor="text1" w:themeTint="F2"/>
          <w:sz w:val="20"/>
          <w:szCs w:val="20"/>
          <w:lang w:val="en-US" w:eastAsia="es-ES_tradnl"/>
        </w:rPr>
        <w:t>jueves</w:t>
      </w:r>
      <w:proofErr w:type="spellEnd"/>
      <w:r w:rsidRPr="008033BC">
        <w:rPr>
          <w:rFonts w:ascii="Arial" w:eastAsia="Times New Roman" w:hAnsi="Arial" w:cs="Arial"/>
          <w:b/>
          <w:bCs/>
          <w:color w:val="0D0D0D" w:themeColor="text1" w:themeTint="F2"/>
          <w:sz w:val="20"/>
          <w:szCs w:val="20"/>
          <w:lang w:val="en-US" w:eastAsia="es-ES_tradnl"/>
        </w:rPr>
        <w:t xml:space="preserve"> </w:t>
      </w:r>
    </w:p>
    <w:p w14:paraId="20411917"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color w:val="0D0D0D" w:themeColor="text1" w:themeTint="F2"/>
          <w:sz w:val="20"/>
          <w:szCs w:val="20"/>
          <w:lang w:eastAsia="es-ES_tradnl"/>
        </w:rPr>
        <w:t xml:space="preserve">Desayuno, hoy dispone de visita de la ciudad en el bus turístico, incluido de 24 horas.  </w:t>
      </w:r>
      <w:hyperlink r:id="rId13" w:tgtFrame="_blank" w:history="1">
        <w:r w:rsidRPr="00CA0F0E">
          <w:rPr>
            <w:rStyle w:val="Hipervnculo"/>
            <w:rFonts w:ascii="Arial" w:hAnsi="Arial" w:cs="Arial"/>
            <w:color w:val="0D0D0D" w:themeColor="text1" w:themeTint="F2"/>
            <w:sz w:val="20"/>
            <w:szCs w:val="20"/>
          </w:rPr>
          <w:t>Ámsterdam</w:t>
        </w:r>
      </w:hyperlink>
      <w:r w:rsidRPr="00CA0F0E">
        <w:rPr>
          <w:rFonts w:ascii="Arial" w:hAnsi="Arial" w:cs="Arial"/>
          <w:color w:val="0D0D0D" w:themeColor="text1" w:themeTint="F2"/>
          <w:sz w:val="20"/>
          <w:szCs w:val="20"/>
        </w:rPr>
        <w:t xml:space="preserve"> ha sido apodada la "Venecia del Norte" gracias a su elaborado sistema de canales, declarado Patrimonio de la Humanidad por la UNESCO. Impregnada de cultura e historia, esta ciudad cuenta con uno de los mayores números de museos. Además de eso, la ciudad ofrece la posibilidad de pasear o utilizar las bicicleta por sus encantadoras calles de bella arquitectura. Entre los numerosos lugares de interés de Ámsterdam se encuentran el </w:t>
      </w:r>
      <w:hyperlink r:id="rId14" w:tgtFrame="_blank" w:history="1">
        <w:r w:rsidRPr="00CA0F0E">
          <w:rPr>
            <w:rStyle w:val="Hipervnculo"/>
            <w:rFonts w:ascii="Arial" w:hAnsi="Arial" w:cs="Arial"/>
            <w:color w:val="0D0D0D" w:themeColor="text1" w:themeTint="F2"/>
            <w:sz w:val="20"/>
            <w:szCs w:val="20"/>
          </w:rPr>
          <w:t>Museo Van Gogh</w:t>
        </w:r>
      </w:hyperlink>
      <w:r w:rsidRPr="00CA0F0E">
        <w:rPr>
          <w:rFonts w:ascii="Arial" w:hAnsi="Arial" w:cs="Arial"/>
          <w:color w:val="0D0D0D" w:themeColor="text1" w:themeTint="F2"/>
          <w:sz w:val="20"/>
          <w:szCs w:val="20"/>
        </w:rPr>
        <w:t xml:space="preserve">, el </w:t>
      </w:r>
      <w:hyperlink r:id="rId15" w:tgtFrame="_blank" w:history="1">
        <w:r w:rsidRPr="00CA0F0E">
          <w:rPr>
            <w:rStyle w:val="Hipervnculo"/>
            <w:rFonts w:ascii="Arial" w:hAnsi="Arial" w:cs="Arial"/>
            <w:color w:val="0D0D0D" w:themeColor="text1" w:themeTint="F2"/>
            <w:sz w:val="20"/>
            <w:szCs w:val="20"/>
          </w:rPr>
          <w:t>Rijksmuseum</w:t>
        </w:r>
      </w:hyperlink>
      <w:r w:rsidRPr="00CA0F0E">
        <w:rPr>
          <w:rFonts w:ascii="Arial" w:hAnsi="Arial" w:cs="Arial"/>
          <w:color w:val="0D0D0D" w:themeColor="text1" w:themeTint="F2"/>
          <w:sz w:val="20"/>
          <w:szCs w:val="20"/>
        </w:rPr>
        <w:t xml:space="preserve">, el parque temático </w:t>
      </w:r>
      <w:proofErr w:type="spellStart"/>
      <w:r w:rsidRPr="00CA0F0E">
        <w:rPr>
          <w:rFonts w:ascii="Arial" w:hAnsi="Arial" w:cs="Arial"/>
          <w:color w:val="0D0D0D" w:themeColor="text1" w:themeTint="F2"/>
          <w:sz w:val="20"/>
          <w:szCs w:val="20"/>
        </w:rPr>
        <w:t>Efteling</w:t>
      </w:r>
      <w:proofErr w:type="spellEnd"/>
      <w:r w:rsidRPr="00CA0F0E">
        <w:rPr>
          <w:rFonts w:ascii="Arial" w:hAnsi="Arial" w:cs="Arial"/>
          <w:color w:val="0D0D0D" w:themeColor="text1" w:themeTint="F2"/>
          <w:sz w:val="20"/>
          <w:szCs w:val="20"/>
        </w:rPr>
        <w:t xml:space="preserve">, la </w:t>
      </w:r>
      <w:hyperlink r:id="rId16" w:tgtFrame="_blank" w:history="1">
        <w:r w:rsidRPr="00CA0F0E">
          <w:rPr>
            <w:rStyle w:val="Hipervnculo"/>
            <w:rFonts w:ascii="Arial" w:hAnsi="Arial" w:cs="Arial"/>
            <w:color w:val="0D0D0D" w:themeColor="text1" w:themeTint="F2"/>
            <w:sz w:val="20"/>
            <w:szCs w:val="20"/>
          </w:rPr>
          <w:t xml:space="preserve">Casa </w:t>
        </w:r>
        <w:r w:rsidRPr="00CA0F0E">
          <w:rPr>
            <w:rStyle w:val="Hipervnculo"/>
            <w:rFonts w:ascii="Arial" w:hAnsi="Arial" w:cs="Arial"/>
            <w:color w:val="0D0D0D" w:themeColor="text1" w:themeTint="F2"/>
            <w:sz w:val="20"/>
            <w:szCs w:val="20"/>
          </w:rPr>
          <w:lastRenderedPageBreak/>
          <w:t>de Ana Frank</w:t>
        </w:r>
      </w:hyperlink>
      <w:r w:rsidRPr="00CA0F0E">
        <w:rPr>
          <w:rFonts w:ascii="Arial" w:hAnsi="Arial" w:cs="Arial"/>
          <w:color w:val="0D0D0D" w:themeColor="text1" w:themeTint="F2"/>
          <w:sz w:val="20"/>
          <w:szCs w:val="20"/>
        </w:rPr>
        <w:t xml:space="preserve">, la </w:t>
      </w:r>
      <w:hyperlink r:id="rId17" w:tgtFrame="_blank" w:history="1">
        <w:r w:rsidRPr="00CA0F0E">
          <w:rPr>
            <w:rStyle w:val="Hipervnculo"/>
            <w:rFonts w:ascii="Arial" w:hAnsi="Arial" w:cs="Arial"/>
            <w:color w:val="0D0D0D" w:themeColor="text1" w:themeTint="F2"/>
            <w:sz w:val="20"/>
            <w:szCs w:val="20"/>
          </w:rPr>
          <w:t>experiencia Heineken</w:t>
        </w:r>
      </w:hyperlink>
      <w:r w:rsidRPr="00CA0F0E">
        <w:rPr>
          <w:rFonts w:ascii="Arial" w:hAnsi="Arial" w:cs="Arial"/>
          <w:color w:val="0D0D0D" w:themeColor="text1" w:themeTint="F2"/>
          <w:sz w:val="20"/>
          <w:szCs w:val="20"/>
        </w:rPr>
        <w:t xml:space="preserve">, los </w:t>
      </w:r>
      <w:hyperlink r:id="rId18" w:tgtFrame="_blank" w:history="1">
        <w:r w:rsidRPr="00CA0F0E">
          <w:rPr>
            <w:rStyle w:val="Hipervnculo"/>
            <w:rFonts w:ascii="Arial" w:hAnsi="Arial" w:cs="Arial"/>
            <w:color w:val="0D0D0D" w:themeColor="text1" w:themeTint="F2"/>
            <w:sz w:val="20"/>
            <w:szCs w:val="20"/>
          </w:rPr>
          <w:t xml:space="preserve">jardines de tulipanes de </w:t>
        </w:r>
        <w:proofErr w:type="spellStart"/>
        <w:r w:rsidRPr="00CA0F0E">
          <w:rPr>
            <w:rStyle w:val="Hipervnculo"/>
            <w:rFonts w:ascii="Arial" w:hAnsi="Arial" w:cs="Arial"/>
            <w:color w:val="0D0D0D" w:themeColor="text1" w:themeTint="F2"/>
            <w:sz w:val="20"/>
            <w:szCs w:val="20"/>
          </w:rPr>
          <w:t>Keukenhof</w:t>
        </w:r>
        <w:proofErr w:type="spellEnd"/>
      </w:hyperlink>
      <w:r w:rsidRPr="00CA0F0E">
        <w:rPr>
          <w:rFonts w:ascii="Arial" w:hAnsi="Arial" w:cs="Arial"/>
          <w:color w:val="0D0D0D" w:themeColor="text1" w:themeTint="F2"/>
          <w:sz w:val="20"/>
          <w:szCs w:val="20"/>
        </w:rPr>
        <w:t>, y muchos más. Por otro lado, la vibrante vida nocturna de la ciudad, con numerosos bares, discotecas y cafés, hace de Ámsterdam una ciudad por demás entretenida.</w:t>
      </w:r>
    </w:p>
    <w:p w14:paraId="7C6C4F5C" w14:textId="77777777" w:rsidR="00682FF3" w:rsidRPr="00CA0F0E" w:rsidRDefault="00682FF3" w:rsidP="00682FF3">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p>
    <w:p w14:paraId="622D6B9D" w14:textId="77777777" w:rsidR="00682FF3" w:rsidRPr="00CA0F0E" w:rsidRDefault="00682FF3" w:rsidP="00D33791">
      <w:pPr>
        <w:spacing w:before="100" w:beforeAutospacing="1" w:after="100" w:afterAutospacing="1"/>
        <w:contextualSpacing/>
        <w:jc w:val="both"/>
        <w:rPr>
          <w:rFonts w:ascii="Arial" w:eastAsia="Times New Roman" w:hAnsi="Arial" w:cs="Arial"/>
          <w:color w:val="0D0D0D" w:themeColor="text1" w:themeTint="F2"/>
          <w:sz w:val="20"/>
          <w:szCs w:val="20"/>
          <w:lang w:eastAsia="es-ES_tradnl"/>
        </w:rPr>
      </w:pPr>
      <w:r w:rsidRPr="00CA0F0E">
        <w:rPr>
          <w:rFonts w:ascii="Arial" w:eastAsia="Times New Roman" w:hAnsi="Arial" w:cs="Arial"/>
          <w:b/>
          <w:bCs/>
          <w:color w:val="0D0D0D" w:themeColor="text1" w:themeTint="F2"/>
          <w:sz w:val="20"/>
          <w:szCs w:val="20"/>
          <w:lang w:eastAsia="es-ES_tradnl"/>
        </w:rPr>
        <w:t xml:space="preserve">Día 10º AMSTERDAM </w:t>
      </w:r>
    </w:p>
    <w:p w14:paraId="03865528" w14:textId="77777777" w:rsidR="00682FF3" w:rsidRPr="00CA0F0E" w:rsidRDefault="00D33791">
      <w:pPr>
        <w:rPr>
          <w:rFonts w:ascii="Arial" w:hAnsi="Arial" w:cs="Arial"/>
        </w:rPr>
      </w:pPr>
      <w:r w:rsidRPr="00CA0F0E">
        <w:rPr>
          <w:rFonts w:ascii="Arial" w:hAnsi="Arial" w:cs="Arial"/>
        </w:rPr>
        <w:t>Con el desayuno de este día finalizan los servicios de nuestra Organización.</w:t>
      </w:r>
    </w:p>
    <w:p w14:paraId="537DA151" w14:textId="77777777" w:rsidR="00D33791" w:rsidRPr="00CA0F0E" w:rsidRDefault="00D33791">
      <w:pPr>
        <w:rPr>
          <w:rFonts w:ascii="Arial" w:hAnsi="Arial" w:cs="Arial"/>
        </w:rPr>
      </w:pPr>
    </w:p>
    <w:p w14:paraId="15A28CB3" w14:textId="77777777" w:rsidR="00D33791" w:rsidRPr="00CA0F0E" w:rsidRDefault="00D33791" w:rsidP="00D33791">
      <w:pPr>
        <w:spacing w:before="100" w:beforeAutospacing="1" w:after="100" w:afterAutospacing="1"/>
        <w:contextualSpacing/>
        <w:jc w:val="both"/>
        <w:rPr>
          <w:rFonts w:ascii="Arial" w:eastAsia="Times New Roman" w:hAnsi="Arial" w:cs="Arial"/>
          <w:b/>
          <w:bCs/>
          <w:color w:val="0D0D0D" w:themeColor="text1" w:themeTint="F2"/>
          <w:sz w:val="44"/>
          <w:szCs w:val="44"/>
          <w:lang w:eastAsia="es-ES_tradnl"/>
        </w:rPr>
      </w:pPr>
    </w:p>
    <w:p w14:paraId="17FC7490" w14:textId="77777777" w:rsidR="00D33791" w:rsidRPr="00CA0F0E" w:rsidRDefault="00D33791" w:rsidP="00D33791">
      <w:pPr>
        <w:spacing w:before="100" w:beforeAutospacing="1" w:after="100" w:afterAutospacing="1"/>
        <w:contextualSpacing/>
        <w:jc w:val="both"/>
        <w:rPr>
          <w:rFonts w:ascii="Arial" w:eastAsia="Times New Roman" w:hAnsi="Arial" w:cs="Arial"/>
          <w:b/>
          <w:bCs/>
          <w:color w:val="0D0D0D" w:themeColor="text1" w:themeTint="F2"/>
          <w:sz w:val="44"/>
          <w:szCs w:val="44"/>
          <w:lang w:eastAsia="es-ES_tradnl"/>
        </w:rPr>
      </w:pPr>
      <w:r w:rsidRPr="00CA0F0E">
        <w:rPr>
          <w:rFonts w:ascii="Arial" w:eastAsia="Times New Roman" w:hAnsi="Arial" w:cs="Arial"/>
          <w:b/>
          <w:bCs/>
          <w:color w:val="0D0D0D" w:themeColor="text1" w:themeTint="F2"/>
          <w:sz w:val="44"/>
          <w:szCs w:val="44"/>
          <w:lang w:eastAsia="es-ES_tradnl"/>
        </w:rPr>
        <w:t xml:space="preserve">HOTELES </w:t>
      </w:r>
    </w:p>
    <w:p w14:paraId="4B10815E"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SOLICITAMOS LAS RESERVAS A LOS SIGUINTES HOTELES</w:t>
      </w:r>
    </w:p>
    <w:p w14:paraId="533FD0CF"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1 de Abril  2025 – 31 de Noviembre  2026</w:t>
      </w:r>
    </w:p>
    <w:p w14:paraId="523A70FC"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 xml:space="preserve">LONDRES :  </w:t>
      </w:r>
      <w:r w:rsidRPr="00CA0F0E">
        <w:rPr>
          <w:rFonts w:ascii="Arial" w:hAnsi="Arial" w:cs="Arial"/>
          <w:szCs w:val="21"/>
        </w:rPr>
        <w:t>Thistle London Marble Arch, | The Cumberland Hotel</w:t>
      </w:r>
      <w:r w:rsidRPr="00CA0F0E">
        <w:rPr>
          <w:rFonts w:ascii="Arial" w:eastAsia="Times New Roman" w:hAnsi="Arial" w:cs="Arial"/>
          <w:color w:val="0D0D0D" w:themeColor="text1" w:themeTint="F2"/>
          <w:szCs w:val="21"/>
          <w:lang w:eastAsia="es-ES_tradnl"/>
        </w:rPr>
        <w:t>. 4*</w:t>
      </w:r>
    </w:p>
    <w:p w14:paraId="270D60F2"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 xml:space="preserve">PARIS: </w:t>
      </w:r>
      <w:r w:rsidRPr="00CA0F0E">
        <w:rPr>
          <w:rFonts w:ascii="Arial" w:eastAsia="Times New Roman" w:hAnsi="Arial" w:cs="Arial"/>
          <w:color w:val="0D0D0D" w:themeColor="text1" w:themeTint="F2"/>
          <w:szCs w:val="21"/>
          <w:lang w:eastAsia="es-ES_tradnl"/>
        </w:rPr>
        <w:tab/>
        <w:t>Hotel Corona Rodier | Cadena Ibis  - Turista.</w:t>
      </w:r>
    </w:p>
    <w:p w14:paraId="474CDEE2" w14:textId="77777777" w:rsidR="00D33791" w:rsidRPr="00CA0F0E" w:rsidRDefault="00D33791" w:rsidP="00D33791">
      <w:pPr>
        <w:spacing w:before="100" w:beforeAutospacing="1" w:after="100" w:afterAutospacing="1"/>
        <w:contextualSpacing/>
        <w:jc w:val="both"/>
        <w:rPr>
          <w:rFonts w:ascii="Arial" w:eastAsia="Times New Roman" w:hAnsi="Arial" w:cs="Arial"/>
          <w:color w:val="0D0D0D" w:themeColor="text1" w:themeTint="F2"/>
          <w:szCs w:val="21"/>
          <w:lang w:eastAsia="es-ES_tradnl"/>
        </w:rPr>
      </w:pPr>
      <w:r w:rsidRPr="00CA0F0E">
        <w:rPr>
          <w:rFonts w:ascii="Arial" w:eastAsia="Times New Roman" w:hAnsi="Arial" w:cs="Arial"/>
          <w:color w:val="0D0D0D" w:themeColor="text1" w:themeTint="F2"/>
          <w:szCs w:val="21"/>
          <w:lang w:eastAsia="es-ES_tradnl"/>
        </w:rPr>
        <w:t>AMSTERDAM: Ibis Centre Gare o similar  - Turista.</w:t>
      </w:r>
    </w:p>
    <w:p w14:paraId="6B0F5C11" w14:textId="77777777" w:rsidR="00D33791" w:rsidRPr="00CA0F0E" w:rsidRDefault="00D33791" w:rsidP="00D33791">
      <w:pPr>
        <w:spacing w:before="100" w:beforeAutospacing="1" w:after="100" w:afterAutospacing="1"/>
        <w:contextualSpacing/>
        <w:rPr>
          <w:rFonts w:ascii="Arial" w:hAnsi="Arial" w:cs="Arial"/>
          <w:color w:val="0D0D0D" w:themeColor="text1" w:themeTint="F2"/>
          <w:szCs w:val="21"/>
        </w:rPr>
      </w:pPr>
      <w:r w:rsidRPr="00CA0F0E">
        <w:rPr>
          <w:rFonts w:ascii="Arial" w:hAnsi="Arial" w:cs="Arial"/>
          <w:color w:val="0D0D0D" w:themeColor="text1" w:themeTint="F2"/>
          <w:szCs w:val="21"/>
        </w:rPr>
        <w:t>La lista completa y definitiva de los hoteles reservados para esta excursión será comunicada antes del comienzo del tour.</w:t>
      </w:r>
    </w:p>
    <w:p w14:paraId="474BDB75" w14:textId="77777777" w:rsidR="00D33791" w:rsidRPr="00CA0F0E" w:rsidRDefault="00D33791" w:rsidP="00D33791">
      <w:pPr>
        <w:spacing w:before="100" w:beforeAutospacing="1" w:after="100" w:afterAutospacing="1"/>
        <w:contextualSpacing/>
        <w:rPr>
          <w:rFonts w:ascii="Arial" w:hAnsi="Arial" w:cs="Arial"/>
          <w:color w:val="0D0D0D" w:themeColor="text1" w:themeTint="F2"/>
          <w:sz w:val="20"/>
          <w:szCs w:val="20"/>
        </w:rPr>
      </w:pPr>
    </w:p>
    <w:p w14:paraId="442EE4E8" w14:textId="77777777" w:rsidR="00D33791" w:rsidRPr="00CA0F0E" w:rsidRDefault="00D33791" w:rsidP="00D33791">
      <w:pPr>
        <w:spacing w:before="100" w:beforeAutospacing="1" w:after="100" w:afterAutospacing="1"/>
        <w:contextualSpacing/>
        <w:rPr>
          <w:rFonts w:ascii="Arial" w:hAnsi="Arial" w:cs="Arial"/>
          <w:color w:val="0D0D0D" w:themeColor="text1" w:themeTint="F2"/>
          <w:sz w:val="20"/>
          <w:szCs w:val="20"/>
        </w:rPr>
      </w:pPr>
    </w:p>
    <w:p w14:paraId="5610641C" w14:textId="77777777" w:rsidR="00D33791" w:rsidRPr="00CA0F0E" w:rsidRDefault="00D33791" w:rsidP="00D33791">
      <w:pPr>
        <w:spacing w:before="100" w:beforeAutospacing="1" w:after="100" w:afterAutospacing="1"/>
        <w:contextualSpacing/>
        <w:rPr>
          <w:rFonts w:ascii="Arial" w:hAnsi="Arial" w:cs="Arial"/>
          <w:b/>
          <w:bCs/>
          <w:color w:val="0D0D0D" w:themeColor="text1" w:themeTint="F2"/>
          <w:sz w:val="20"/>
          <w:szCs w:val="20"/>
        </w:rPr>
      </w:pPr>
      <w:r w:rsidRPr="00CA0F0E">
        <w:rPr>
          <w:rFonts w:ascii="Arial" w:hAnsi="Arial" w:cs="Arial"/>
          <w:b/>
          <w:bCs/>
          <w:color w:val="0D0D0D" w:themeColor="text1" w:themeTint="F2"/>
          <w:sz w:val="20"/>
          <w:szCs w:val="20"/>
        </w:rPr>
        <w:t>EL PRECIO INCLUYE:</w:t>
      </w:r>
    </w:p>
    <w:p w14:paraId="4DDD591E" w14:textId="77777777" w:rsidR="00D33791" w:rsidRPr="00CA0F0E" w:rsidRDefault="0045081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2 n</w:t>
      </w:r>
      <w:r w:rsidR="00D33791" w:rsidRPr="00CA0F0E">
        <w:rPr>
          <w:rFonts w:ascii="Arial" w:hAnsi="Arial" w:cs="Arial"/>
          <w:color w:val="0D0D0D" w:themeColor="text1" w:themeTint="F2"/>
          <w:sz w:val="20"/>
          <w:szCs w:val="20"/>
        </w:rPr>
        <w:t>oches en Londres  .</w:t>
      </w:r>
    </w:p>
    <w:p w14:paraId="3FB0B0A9"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4 noches en París.</w:t>
      </w:r>
    </w:p>
    <w:p w14:paraId="78761849"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2 noches en Ámsterdam.</w:t>
      </w:r>
    </w:p>
    <w:p w14:paraId="658EA101" w14:textId="36120B0E"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Medio de visita en Londres con guía local en L</w:t>
      </w:r>
      <w:r w:rsidR="008E030A" w:rsidRPr="00CA0F0E">
        <w:rPr>
          <w:rFonts w:ascii="Arial" w:hAnsi="Arial" w:cs="Arial"/>
          <w:color w:val="0D0D0D" w:themeColor="text1" w:themeTint="F2"/>
          <w:sz w:val="20"/>
          <w:szCs w:val="20"/>
        </w:rPr>
        <w:t>o</w:t>
      </w:r>
      <w:r w:rsidRPr="00CA0F0E">
        <w:rPr>
          <w:rFonts w:ascii="Arial" w:hAnsi="Arial" w:cs="Arial"/>
          <w:color w:val="0D0D0D" w:themeColor="text1" w:themeTint="F2"/>
          <w:sz w:val="20"/>
          <w:szCs w:val="20"/>
        </w:rPr>
        <w:t xml:space="preserve">ndres </w:t>
      </w:r>
    </w:p>
    <w:p w14:paraId="2BC38033"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Visita en bus turístico en  París,  Ámsterdam, </w:t>
      </w:r>
    </w:p>
    <w:p w14:paraId="061A0065"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Viaje con guía acompañante todo el viaje si se superan los 15 pasajeros de pago. </w:t>
      </w:r>
    </w:p>
    <w:p w14:paraId="2E8DCA54"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.Traslados de entrada y salida en  las ciudades de Londres, Paris, Ámsterdam, </w:t>
      </w:r>
    </w:p>
    <w:p w14:paraId="1097D5BB"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Pasajes de tren clase turista. Todos los trenes de alta velocidad, asientos confortable dotados de tomas de recarga de celulares, bar, café,   y servicios de catering  (algunos trenes que citamos disponen de restaurantes a bordo  clase turista incluimos tiquetes en: </w:t>
      </w:r>
      <w:proofErr w:type="spellStart"/>
      <w:r w:rsidRPr="00CA0F0E">
        <w:rPr>
          <w:rFonts w:ascii="Arial" w:hAnsi="Arial" w:cs="Arial"/>
          <w:color w:val="0D0D0D" w:themeColor="text1" w:themeTint="F2"/>
          <w:sz w:val="20"/>
          <w:szCs w:val="20"/>
        </w:rPr>
        <w:t>EuroStar</w:t>
      </w:r>
      <w:proofErr w:type="spellEnd"/>
      <w:r w:rsidRPr="00CA0F0E">
        <w:rPr>
          <w:rFonts w:ascii="Arial" w:hAnsi="Arial" w:cs="Arial"/>
          <w:color w:val="0D0D0D" w:themeColor="text1" w:themeTint="F2"/>
          <w:sz w:val="20"/>
          <w:szCs w:val="20"/>
        </w:rPr>
        <w:t xml:space="preserve">: Londres Paris, (vejando por el Euro túnel bajo el Canal de la Mancha)  Ámsterdam </w:t>
      </w:r>
    </w:p>
    <w:p w14:paraId="2BEF18EA"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Asistencia 24 x7 telefónica </w:t>
      </w:r>
    </w:p>
    <w:p w14:paraId="0E9B8268" w14:textId="77777777" w:rsidR="00D33791" w:rsidRPr="00CA0F0E" w:rsidRDefault="00D33791" w:rsidP="00D33791">
      <w:pPr>
        <w:pStyle w:val="Prrafodelista"/>
        <w:spacing w:before="100" w:beforeAutospacing="1" w:after="100" w:afterAutospacing="1"/>
        <w:rPr>
          <w:rFonts w:ascii="Arial" w:hAnsi="Arial" w:cs="Arial"/>
          <w:color w:val="0D0D0D" w:themeColor="text1" w:themeTint="F2"/>
          <w:sz w:val="20"/>
          <w:szCs w:val="20"/>
        </w:rPr>
      </w:pPr>
    </w:p>
    <w:p w14:paraId="7EE68880" w14:textId="77777777" w:rsidR="00D33791" w:rsidRPr="00CA0F0E" w:rsidRDefault="00D33791" w:rsidP="00D33791">
      <w:pPr>
        <w:spacing w:before="100" w:beforeAutospacing="1" w:after="100" w:afterAutospacing="1"/>
        <w:contextualSpacing/>
        <w:rPr>
          <w:rFonts w:ascii="Arial" w:hAnsi="Arial" w:cs="Arial"/>
          <w:b/>
          <w:bCs/>
          <w:color w:val="0D0D0D" w:themeColor="text1" w:themeTint="F2"/>
          <w:sz w:val="20"/>
          <w:szCs w:val="20"/>
        </w:rPr>
      </w:pPr>
      <w:r w:rsidRPr="00CA0F0E">
        <w:rPr>
          <w:rFonts w:ascii="Arial" w:hAnsi="Arial" w:cs="Arial"/>
          <w:b/>
          <w:bCs/>
          <w:color w:val="0D0D0D" w:themeColor="text1" w:themeTint="F2"/>
          <w:sz w:val="20"/>
          <w:szCs w:val="20"/>
        </w:rPr>
        <w:t>No incluimos:</w:t>
      </w:r>
    </w:p>
    <w:p w14:paraId="6D0F8398"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Trasporte de equipajes en hoteles, estaciones o aeropuertos , usen los carritos de mano, </w:t>
      </w:r>
    </w:p>
    <w:p w14:paraId="07384A0B"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Tasas gubernamentales o turísticas que se pagan a la llegada a los hoteles como en  Londres, Paris,  y Ámsterdam, </w:t>
      </w:r>
    </w:p>
    <w:p w14:paraId="157D4A29"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Bebidas en comidas o cenas indicadas.</w:t>
      </w:r>
    </w:p>
    <w:p w14:paraId="0292C949"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Servicios de mini-bar en las habitaciones.</w:t>
      </w:r>
    </w:p>
    <w:p w14:paraId="5440A672"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Servicios de lavado o planchado de ropas en los hoteles.</w:t>
      </w:r>
    </w:p>
    <w:p w14:paraId="4F3E54B5"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Servicio de maleteros en los hoteles,</w:t>
      </w:r>
    </w:p>
    <w:p w14:paraId="254486D0"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Cualquier servicio extra no indicado en el cuerpo del itinerario.</w:t>
      </w:r>
    </w:p>
    <w:p w14:paraId="50F491FC" w14:textId="77777777" w:rsidR="00D33791" w:rsidRPr="00CA0F0E" w:rsidRDefault="00D33791" w:rsidP="00D33791">
      <w:pPr>
        <w:pStyle w:val="Prrafodelista"/>
        <w:numPr>
          <w:ilvl w:val="0"/>
          <w:numId w:val="1"/>
        </w:num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Excursiones opcionales </w:t>
      </w:r>
    </w:p>
    <w:p w14:paraId="519141C5" w14:textId="77777777" w:rsidR="00D33791" w:rsidRPr="00CA0F0E" w:rsidRDefault="00D33791" w:rsidP="00D33791">
      <w:pPr>
        <w:pStyle w:val="Prrafodelista"/>
        <w:spacing w:before="100" w:beforeAutospacing="1" w:after="100" w:afterAutospacing="1"/>
        <w:rPr>
          <w:rFonts w:ascii="Arial" w:hAnsi="Arial" w:cs="Arial"/>
          <w:color w:val="0D0D0D" w:themeColor="text1" w:themeTint="F2"/>
          <w:sz w:val="20"/>
          <w:szCs w:val="20"/>
        </w:rPr>
      </w:pPr>
    </w:p>
    <w:p w14:paraId="4C94F882" w14:textId="77777777" w:rsidR="00D33791" w:rsidRPr="00CA0F0E" w:rsidRDefault="00D33791" w:rsidP="00D33791">
      <w:pPr>
        <w:spacing w:before="100" w:beforeAutospacing="1" w:after="100" w:afterAutospacing="1"/>
        <w:rPr>
          <w:rFonts w:ascii="Arial" w:hAnsi="Arial" w:cs="Arial"/>
          <w:color w:val="0D0D0D" w:themeColor="text1" w:themeTint="F2"/>
          <w:sz w:val="20"/>
          <w:szCs w:val="20"/>
        </w:rPr>
      </w:pPr>
      <w:r w:rsidRPr="00CA0F0E">
        <w:rPr>
          <w:rFonts w:ascii="Arial" w:hAnsi="Arial" w:cs="Arial"/>
          <w:color w:val="0D0D0D" w:themeColor="text1" w:themeTint="F2"/>
          <w:sz w:val="20"/>
          <w:szCs w:val="20"/>
        </w:rPr>
        <w:t xml:space="preserve"> </w:t>
      </w:r>
    </w:p>
    <w:p w14:paraId="0A0E7A2F" w14:textId="77777777" w:rsidR="00D33791" w:rsidRPr="00CA0F0E" w:rsidRDefault="00D33791" w:rsidP="00D33791">
      <w:pPr>
        <w:spacing w:before="100" w:beforeAutospacing="1" w:after="100" w:afterAutospacing="1"/>
        <w:contextualSpacing/>
        <w:rPr>
          <w:rFonts w:ascii="Arial" w:hAnsi="Arial" w:cs="Arial"/>
          <w:color w:val="0D0D0D" w:themeColor="text1" w:themeTint="F2"/>
          <w:sz w:val="20"/>
          <w:szCs w:val="20"/>
        </w:rPr>
      </w:pPr>
    </w:p>
    <w:p w14:paraId="68720037" w14:textId="77777777" w:rsidR="00D33791" w:rsidRPr="00CA0F0E" w:rsidRDefault="00D33791" w:rsidP="00D33791">
      <w:pPr>
        <w:spacing w:before="100" w:beforeAutospacing="1" w:after="100" w:afterAutospacing="1"/>
        <w:contextualSpacing/>
        <w:rPr>
          <w:rFonts w:ascii="Arial" w:hAnsi="Arial" w:cs="Arial"/>
          <w:color w:val="0D0D0D" w:themeColor="text1" w:themeTint="F2"/>
          <w:sz w:val="20"/>
          <w:szCs w:val="20"/>
        </w:rPr>
      </w:pPr>
    </w:p>
    <w:p w14:paraId="787F1F16" w14:textId="77777777" w:rsidR="00D33791" w:rsidRPr="00CA0F0E" w:rsidRDefault="00D33791">
      <w:pPr>
        <w:rPr>
          <w:rFonts w:ascii="Arial" w:hAnsi="Arial" w:cs="Arial"/>
        </w:rPr>
      </w:pPr>
    </w:p>
    <w:sectPr w:rsidR="00D33791" w:rsidRPr="00CA0F0E" w:rsidSect="00DB4531">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D57F" w14:textId="77777777" w:rsidR="00D8499C" w:rsidRDefault="00D8499C">
      <w:r>
        <w:separator/>
      </w:r>
    </w:p>
  </w:endnote>
  <w:endnote w:type="continuationSeparator" w:id="0">
    <w:p w14:paraId="21524599" w14:textId="77777777" w:rsidR="00D8499C" w:rsidRDefault="00D8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83787036"/>
      <w:docPartObj>
        <w:docPartGallery w:val="Page Numbers (Bottom of Page)"/>
        <w:docPartUnique/>
      </w:docPartObj>
    </w:sdtPr>
    <w:sdtContent>
      <w:p w14:paraId="32D315E3" w14:textId="77777777" w:rsidR="00AB34F0" w:rsidRDefault="00FF00B2" w:rsidP="00215D0A">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6FB7A48" w14:textId="77777777" w:rsidR="00AB34F0" w:rsidRDefault="00AB34F0" w:rsidP="00BD6DF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61022713"/>
      <w:docPartObj>
        <w:docPartGallery w:val="Page Numbers (Bottom of Page)"/>
        <w:docPartUnique/>
      </w:docPartObj>
    </w:sdtPr>
    <w:sdtContent>
      <w:p w14:paraId="030C6072" w14:textId="77777777" w:rsidR="00AB34F0" w:rsidRDefault="00FF00B2" w:rsidP="00215D0A">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0CDCAA8B" w14:textId="77777777" w:rsidR="00AB34F0" w:rsidRDefault="00AB34F0" w:rsidP="00BD6DF3">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E414" w14:textId="77777777" w:rsidR="00D8499C" w:rsidRDefault="00D8499C">
      <w:r>
        <w:separator/>
      </w:r>
    </w:p>
  </w:footnote>
  <w:footnote w:type="continuationSeparator" w:id="0">
    <w:p w14:paraId="27DA4AA8" w14:textId="77777777" w:rsidR="00D8499C" w:rsidRDefault="00D8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8383" w14:textId="77777777" w:rsidR="00AB34F0" w:rsidRDefault="00FF00B2">
    <w:pPr>
      <w:pStyle w:val="Encabezado"/>
    </w:pPr>
    <w:r>
      <w:rPr>
        <w:noProof/>
      </w:rPr>
      <w:drawing>
        <wp:inline distT="0" distB="0" distL="0" distR="0" wp14:anchorId="5D88803B" wp14:editId="58AC4281">
          <wp:extent cx="901700" cy="685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478A" w14:textId="77777777" w:rsidR="00AB34F0" w:rsidRDefault="00FF00B2">
    <w:pPr>
      <w:pStyle w:val="Encabezado"/>
    </w:pPr>
    <w:r>
      <w:rPr>
        <w:noProof/>
      </w:rPr>
      <w:drawing>
        <wp:inline distT="0" distB="0" distL="0" distR="0" wp14:anchorId="63803E5B" wp14:editId="49E50DB0">
          <wp:extent cx="9017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AC7A" w14:textId="77777777" w:rsidR="00AB34F0" w:rsidRDefault="00FF00B2">
    <w:pPr>
      <w:pStyle w:val="Encabezado"/>
    </w:pPr>
    <w:r>
      <w:rPr>
        <w:noProof/>
      </w:rPr>
      <w:drawing>
        <wp:inline distT="0" distB="0" distL="0" distR="0" wp14:anchorId="734AF09A" wp14:editId="1CFD31B8">
          <wp:extent cx="9017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22B6C"/>
    <w:multiLevelType w:val="hybridMultilevel"/>
    <w:tmpl w:val="4AA89DDA"/>
    <w:lvl w:ilvl="0" w:tplc="8D94C822">
      <w:start w:val="248"/>
      <w:numFmt w:val="bullet"/>
      <w:lvlText w:val=""/>
      <w:lvlJc w:val="left"/>
      <w:pPr>
        <w:ind w:left="720" w:hanging="360"/>
      </w:pPr>
      <w:rPr>
        <w:rFonts w:ascii="Symbol" w:eastAsia="Calibr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0682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F3"/>
    <w:rsid w:val="00005362"/>
    <w:rsid w:val="00031E69"/>
    <w:rsid w:val="00117254"/>
    <w:rsid w:val="00270B63"/>
    <w:rsid w:val="002B3256"/>
    <w:rsid w:val="0033708F"/>
    <w:rsid w:val="0036283E"/>
    <w:rsid w:val="00381CFF"/>
    <w:rsid w:val="0042731B"/>
    <w:rsid w:val="00450811"/>
    <w:rsid w:val="004A5990"/>
    <w:rsid w:val="004E6FD7"/>
    <w:rsid w:val="00682FF3"/>
    <w:rsid w:val="00684C88"/>
    <w:rsid w:val="006C2F51"/>
    <w:rsid w:val="006D0AAF"/>
    <w:rsid w:val="008033BC"/>
    <w:rsid w:val="00826B6F"/>
    <w:rsid w:val="00875BB4"/>
    <w:rsid w:val="008B788C"/>
    <w:rsid w:val="008E030A"/>
    <w:rsid w:val="0095678F"/>
    <w:rsid w:val="00AB34F0"/>
    <w:rsid w:val="00AB5AEC"/>
    <w:rsid w:val="00B35D71"/>
    <w:rsid w:val="00C1246A"/>
    <w:rsid w:val="00C60925"/>
    <w:rsid w:val="00C62521"/>
    <w:rsid w:val="00CA0F0E"/>
    <w:rsid w:val="00D33791"/>
    <w:rsid w:val="00D817F6"/>
    <w:rsid w:val="00D8499C"/>
    <w:rsid w:val="00D90D20"/>
    <w:rsid w:val="00DA4D0E"/>
    <w:rsid w:val="00DB4531"/>
    <w:rsid w:val="00E9066D"/>
    <w:rsid w:val="00FA08C5"/>
    <w:rsid w:val="00FE1741"/>
    <w:rsid w:val="00FF00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3B7A"/>
  <w15:chartTrackingRefBased/>
  <w15:docId w15:val="{092618BB-5E64-564A-B429-F066905F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F3"/>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styleId="Encabezado">
    <w:name w:val="header"/>
    <w:basedOn w:val="Normal"/>
    <w:link w:val="EncabezadoCar"/>
    <w:uiPriority w:val="99"/>
    <w:unhideWhenUsed/>
    <w:rsid w:val="00682FF3"/>
    <w:pPr>
      <w:tabs>
        <w:tab w:val="center" w:pos="4419"/>
        <w:tab w:val="right" w:pos="8838"/>
      </w:tabs>
    </w:pPr>
  </w:style>
  <w:style w:type="character" w:customStyle="1" w:styleId="EncabezadoCar">
    <w:name w:val="Encabezado Car"/>
    <w:basedOn w:val="Fuentedeprrafopredeter"/>
    <w:link w:val="Encabezado"/>
    <w:uiPriority w:val="99"/>
    <w:rsid w:val="00682FF3"/>
    <w:rPr>
      <w:sz w:val="21"/>
    </w:rPr>
  </w:style>
  <w:style w:type="paragraph" w:styleId="Piedepgina">
    <w:name w:val="footer"/>
    <w:basedOn w:val="Normal"/>
    <w:link w:val="PiedepginaCar"/>
    <w:uiPriority w:val="99"/>
    <w:unhideWhenUsed/>
    <w:rsid w:val="00682FF3"/>
    <w:pPr>
      <w:tabs>
        <w:tab w:val="center" w:pos="4419"/>
        <w:tab w:val="right" w:pos="8838"/>
      </w:tabs>
    </w:pPr>
  </w:style>
  <w:style w:type="character" w:customStyle="1" w:styleId="PiedepginaCar">
    <w:name w:val="Pie de página Car"/>
    <w:basedOn w:val="Fuentedeprrafopredeter"/>
    <w:link w:val="Piedepgina"/>
    <w:uiPriority w:val="99"/>
    <w:rsid w:val="00682FF3"/>
    <w:rPr>
      <w:sz w:val="21"/>
    </w:rPr>
  </w:style>
  <w:style w:type="character" w:styleId="Nmerodepgina">
    <w:name w:val="page number"/>
    <w:basedOn w:val="Fuentedeprrafopredeter"/>
    <w:uiPriority w:val="99"/>
    <w:semiHidden/>
    <w:unhideWhenUsed/>
    <w:rsid w:val="00682FF3"/>
  </w:style>
  <w:style w:type="character" w:styleId="Hipervnculo">
    <w:name w:val="Hyperlink"/>
    <w:basedOn w:val="Fuentedeprrafopredeter"/>
    <w:uiPriority w:val="99"/>
    <w:semiHidden/>
    <w:unhideWhenUsed/>
    <w:rsid w:val="00682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tickets-amsterdam.com/es/" TargetMode="External"/><Relationship Id="rId18" Type="http://schemas.openxmlformats.org/officeDocument/2006/relationships/hyperlink" Target="https://www.tulip-garden-tickets.com/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s://www.tickets-amsterdam.com/es/heineken-experience/" TargetMode="External"/><Relationship Id="rId2" Type="http://schemas.openxmlformats.org/officeDocument/2006/relationships/styles" Target="styles.xml"/><Relationship Id="rId16" Type="http://schemas.openxmlformats.org/officeDocument/2006/relationships/hyperlink" Target="https://www.tickets-amsterdam.com/es/anne-frank-ticke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tickets-amsterdam.com/es/rijksmuseu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ickets-amsterdam.com/es/van-gogh-museum-tick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10</cp:revision>
  <dcterms:created xsi:type="dcterms:W3CDTF">2024-10-14T11:52:00Z</dcterms:created>
  <dcterms:modified xsi:type="dcterms:W3CDTF">2025-01-23T17:41:00Z</dcterms:modified>
</cp:coreProperties>
</file>