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EF4" w14:textId="77777777" w:rsidR="006C2F51" w:rsidRDefault="006C2F51"/>
    <w:p w14:paraId="620C33C5" w14:textId="77777777" w:rsidR="00EA01B2" w:rsidRDefault="00EA01B2" w:rsidP="00EA01B2">
      <w:pPr>
        <w:pStyle w:val="Ttulo1"/>
        <w:spacing w:before="240" w:after="160" w:line="259" w:lineRule="auto"/>
        <w:jc w:val="left"/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</w:pPr>
      <w:r w:rsidRPr="00EA01B2">
        <w:rPr>
          <w:rStyle w:val="Textoennegrita"/>
          <w:rFonts w:asciiTheme="minorHAnsi" w:hAnsiTheme="minorHAnsi" w:cstheme="minorHAnsi"/>
          <w:i w:val="0"/>
          <w:noProof/>
          <w:color w:val="000000" w:themeColor="text1"/>
          <w:sz w:val="36"/>
          <w:szCs w:val="32"/>
        </w:rPr>
        <w:drawing>
          <wp:inline distT="0" distB="0" distL="0" distR="0" wp14:anchorId="5019A609" wp14:editId="03037666">
            <wp:extent cx="1062617" cy="701534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971" cy="72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AF399" w14:textId="77777777" w:rsidR="00EA01B2" w:rsidRDefault="00EA01B2" w:rsidP="00EA01B2">
      <w:pPr>
        <w:pStyle w:val="Ttulo1"/>
        <w:spacing w:before="240" w:after="160" w:line="259" w:lineRule="auto"/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</w:pPr>
      <w:r w:rsidRPr="004602FE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 xml:space="preserve">MADRID, LISBOA, OPORTO </w:t>
      </w:r>
      <w:r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>y</w:t>
      </w:r>
      <w:r w:rsidRPr="004602FE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 xml:space="preserve"> </w:t>
      </w:r>
      <w:r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>FÁTIMA</w:t>
      </w:r>
      <w:r w:rsidRPr="004602FE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 xml:space="preserve"> </w:t>
      </w:r>
    </w:p>
    <w:p w14:paraId="4FCFDEB1" w14:textId="77777777" w:rsidR="00EA01B2" w:rsidRPr="004602FE" w:rsidRDefault="00EA01B2" w:rsidP="00EA01B2">
      <w:pPr>
        <w:pStyle w:val="Ttulo1"/>
        <w:spacing w:before="240" w:after="160" w:line="259" w:lineRule="auto"/>
        <w:rPr>
          <w:rStyle w:val="Textoennegrita"/>
          <w:rFonts w:asciiTheme="minorHAnsi" w:hAnsiTheme="minorHAnsi" w:cstheme="minorHAnsi"/>
          <w:bCs/>
          <w:i w:val="0"/>
          <w:color w:val="000000" w:themeColor="text1"/>
          <w:sz w:val="36"/>
          <w:szCs w:val="32"/>
        </w:rPr>
      </w:pPr>
      <w:r w:rsidRPr="004602FE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 xml:space="preserve">9 </w:t>
      </w:r>
      <w:proofErr w:type="gramStart"/>
      <w:r w:rsidRPr="004602FE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t>Días</w:t>
      </w:r>
      <w:proofErr w:type="gramEnd"/>
      <w:r>
        <w:rPr>
          <w:rStyle w:val="Textoennegrita"/>
          <w:rFonts w:asciiTheme="minorHAnsi" w:hAnsiTheme="minorHAnsi" w:cstheme="minorHAnsi"/>
          <w:bCs/>
          <w:i w:val="0"/>
          <w:color w:val="000000" w:themeColor="text1"/>
          <w:sz w:val="36"/>
          <w:szCs w:val="32"/>
        </w:rPr>
        <w:fldChar w:fldCharType="begin"/>
      </w:r>
      <w:r>
        <w:instrText xml:space="preserve"> XE "</w:instrText>
      </w:r>
      <w:r w:rsidRPr="007173E0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instrText>MPTCM</w:instrText>
      </w:r>
      <w:r w:rsidRPr="007173E0">
        <w:instrText>\</w:instrText>
      </w:r>
      <w:r w:rsidRPr="007173E0">
        <w:rPr>
          <w:rStyle w:val="Textoennegrita"/>
          <w:rFonts w:asciiTheme="minorHAnsi" w:hAnsiTheme="minorHAnsi" w:cstheme="minorHAnsi"/>
          <w:i w:val="0"/>
          <w:color w:val="000000" w:themeColor="text1"/>
          <w:sz w:val="36"/>
          <w:szCs w:val="32"/>
        </w:rPr>
        <w:instrText>: MADRID, LISBOA, OPORTO &amp; FÁTIMA 9 Días;06</w:instrText>
      </w:r>
      <w:r>
        <w:instrText xml:space="preserve">" </w:instrText>
      </w:r>
      <w:r>
        <w:rPr>
          <w:rStyle w:val="Textoennegrita"/>
          <w:rFonts w:asciiTheme="minorHAnsi" w:hAnsiTheme="minorHAnsi" w:cstheme="minorHAnsi"/>
          <w:bCs/>
          <w:i w:val="0"/>
          <w:color w:val="000000" w:themeColor="text1"/>
          <w:sz w:val="36"/>
          <w:szCs w:val="32"/>
        </w:rPr>
        <w:fldChar w:fldCharType="end"/>
      </w:r>
    </w:p>
    <w:p w14:paraId="749F0949" w14:textId="77777777" w:rsidR="00EA01B2" w:rsidRPr="00192979" w:rsidRDefault="00EA01B2" w:rsidP="00EA01B2">
      <w:pPr>
        <w:spacing w:before="240" w:after="160" w:line="259" w:lineRule="auto"/>
        <w:jc w:val="center"/>
        <w:rPr>
          <w:rFonts w:asciiTheme="minorHAnsi" w:hAnsiTheme="minorHAnsi" w:cstheme="minorHAnsi"/>
          <w:bCs/>
          <w:color w:val="000000" w:themeColor="text1"/>
          <w:sz w:val="32"/>
          <w:szCs w:val="36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32"/>
          <w:szCs w:val="36"/>
        </w:rPr>
        <w:t>Paquete Especial desde Madrid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1408"/>
        <w:gridCol w:w="1409"/>
        <w:gridCol w:w="1409"/>
        <w:gridCol w:w="1409"/>
      </w:tblGrid>
      <w:tr w:rsidR="00EA01B2" w:rsidRPr="00093B8B" w14:paraId="2445A2D2" w14:textId="77777777" w:rsidTr="004E6D3A">
        <w:trPr>
          <w:trHeight w:val="60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1F52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93B8B">
              <w:rPr>
                <w:rFonts w:ascii="Calibri" w:hAnsi="Calibri" w:cs="Calibri"/>
                <w:b/>
                <w:bCs/>
                <w:sz w:val="32"/>
                <w:szCs w:val="32"/>
              </w:rPr>
              <w:t>Desde</w:t>
            </w:r>
          </w:p>
        </w:tc>
        <w:tc>
          <w:tcPr>
            <w:tcW w:w="3108" w:type="pct"/>
            <w:gridSpan w:val="4"/>
            <w:tcBorders>
              <w:top w:val="nil"/>
              <w:left w:val="nil"/>
              <w:bottom w:val="single" w:sz="8" w:space="0" w:color="C5E0B3"/>
              <w:right w:val="nil"/>
            </w:tcBorders>
            <w:shd w:val="clear" w:color="auto" w:fill="auto"/>
            <w:noWrap/>
            <w:vAlign w:val="center"/>
            <w:hideMark/>
          </w:tcPr>
          <w:p w14:paraId="2EA2528C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93B8B">
              <w:rPr>
                <w:rFonts w:ascii="Calibri" w:hAnsi="Calibri" w:cs="Calibri"/>
                <w:b/>
                <w:bCs/>
                <w:sz w:val="28"/>
                <w:szCs w:val="28"/>
              </w:rPr>
              <w:t>1.465 €</w:t>
            </w:r>
          </w:p>
        </w:tc>
      </w:tr>
      <w:tr w:rsidR="00EA01B2" w:rsidRPr="00093B8B" w14:paraId="24732922" w14:textId="77777777" w:rsidTr="004E6D3A">
        <w:trPr>
          <w:trHeight w:val="300"/>
        </w:trPr>
        <w:tc>
          <w:tcPr>
            <w:tcW w:w="1892" w:type="pct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E842397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3B8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PRECIO POR PERSONA EN EUROS</w:t>
            </w:r>
          </w:p>
        </w:tc>
        <w:tc>
          <w:tcPr>
            <w:tcW w:w="1554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E560E67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proofErr w:type="gramStart"/>
            <w:r w:rsidRPr="00093B8B">
              <w:rPr>
                <w:rFonts w:ascii="Calibri" w:hAnsi="Calibri" w:cs="Calibri"/>
                <w:b/>
                <w:bCs/>
                <w:color w:val="auto"/>
              </w:rPr>
              <w:t>SUPERIOR  "</w:t>
            </w:r>
            <w:proofErr w:type="gramEnd"/>
            <w:r w:rsidRPr="00093B8B">
              <w:rPr>
                <w:rFonts w:ascii="Calibri" w:hAnsi="Calibri" w:cs="Calibri"/>
                <w:b/>
                <w:bCs/>
                <w:color w:val="auto"/>
              </w:rPr>
              <w:t>T"</w:t>
            </w:r>
          </w:p>
        </w:tc>
        <w:tc>
          <w:tcPr>
            <w:tcW w:w="1554" w:type="pct"/>
            <w:gridSpan w:val="2"/>
            <w:tcBorders>
              <w:top w:val="single" w:sz="8" w:space="0" w:color="C5E0B3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673683F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093B8B">
              <w:rPr>
                <w:rFonts w:ascii="Calibri" w:hAnsi="Calibri" w:cs="Calibri"/>
                <w:b/>
                <w:bCs/>
                <w:color w:val="auto"/>
              </w:rPr>
              <w:t>SUPERIOR PLUS "A"</w:t>
            </w:r>
          </w:p>
        </w:tc>
      </w:tr>
      <w:tr w:rsidR="00EA01B2" w:rsidRPr="00093B8B" w14:paraId="6E2B2A55" w14:textId="77777777" w:rsidTr="004E6D3A">
        <w:trPr>
          <w:trHeight w:val="492"/>
        </w:trPr>
        <w:tc>
          <w:tcPr>
            <w:tcW w:w="1892" w:type="pct"/>
            <w:vMerge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14:paraId="70FDB492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0054038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93B8B">
              <w:rPr>
                <w:rFonts w:ascii="Calibri" w:hAnsi="Calibri" w:cs="Calibri"/>
                <w:b/>
                <w:bCs/>
                <w:sz w:val="16"/>
                <w:szCs w:val="16"/>
              </w:rPr>
              <w:t>Habitación doble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47D95DB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93B8B">
              <w:rPr>
                <w:rFonts w:ascii="Calibri" w:hAnsi="Calibri" w:cs="Calibri"/>
                <w:b/>
                <w:bCs/>
                <w:sz w:val="16"/>
                <w:szCs w:val="16"/>
              </w:rPr>
              <w:t>Habitación single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0EAF9E2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93B8B">
              <w:rPr>
                <w:rFonts w:ascii="Calibri" w:hAnsi="Calibri" w:cs="Calibri"/>
                <w:b/>
                <w:bCs/>
                <w:sz w:val="16"/>
                <w:szCs w:val="16"/>
              </w:rPr>
              <w:t>Habitación doble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1810861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93B8B">
              <w:rPr>
                <w:rFonts w:ascii="Calibri" w:hAnsi="Calibri" w:cs="Calibri"/>
                <w:b/>
                <w:bCs/>
                <w:sz w:val="16"/>
                <w:szCs w:val="16"/>
              </w:rPr>
              <w:t>Habitación single</w:t>
            </w:r>
          </w:p>
        </w:tc>
      </w:tr>
      <w:tr w:rsidR="00EA01B2" w:rsidRPr="00093B8B" w14:paraId="78A950F0" w14:textId="77777777" w:rsidTr="004E6D3A">
        <w:trPr>
          <w:trHeight w:val="360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903E875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Abril 2025 - </w:t>
            </w:r>
            <w:proofErr w:type="gramStart"/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Octubre</w:t>
            </w:r>
            <w:proofErr w:type="gramEnd"/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2025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5F9816E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1.530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FE74A40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2.330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7186BAA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1.760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EE740AF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2.745</w:t>
            </w:r>
          </w:p>
        </w:tc>
      </w:tr>
      <w:tr w:rsidR="00EA01B2" w:rsidRPr="00093B8B" w14:paraId="7F285FDE" w14:textId="77777777" w:rsidTr="004E6D3A">
        <w:trPr>
          <w:trHeight w:val="360"/>
        </w:trPr>
        <w:tc>
          <w:tcPr>
            <w:tcW w:w="1892" w:type="pct"/>
            <w:tcBorders>
              <w:top w:val="single" w:sz="8" w:space="0" w:color="C5E0B3"/>
              <w:left w:val="single" w:sz="8" w:space="0" w:color="C5E0B3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FF73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Noviembre 2025-</w:t>
            </w:r>
            <w:proofErr w:type="gramStart"/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Marzo</w:t>
            </w:r>
            <w:proofErr w:type="gramEnd"/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2026</w:t>
            </w:r>
          </w:p>
        </w:tc>
        <w:tc>
          <w:tcPr>
            <w:tcW w:w="777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C5EA6C9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1.465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463135DA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2.260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8EBB4F3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1.680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3589B66E" w14:textId="77777777" w:rsidR="00EA01B2" w:rsidRPr="00093B8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3B8B">
              <w:rPr>
                <w:rFonts w:ascii="Calibri" w:hAnsi="Calibri" w:cs="Calibri"/>
                <w:sz w:val="22"/>
                <w:szCs w:val="22"/>
              </w:rPr>
              <w:t>2.660</w:t>
            </w:r>
          </w:p>
        </w:tc>
      </w:tr>
      <w:tr w:rsidR="00EA01B2" w:rsidRPr="00093B8B" w14:paraId="5BDECAEA" w14:textId="77777777" w:rsidTr="004E6D3A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AF2B38B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93B8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SUPLEMENTO SALIDA</w:t>
            </w:r>
          </w:p>
        </w:tc>
      </w:tr>
      <w:tr w:rsidR="00EA01B2" w:rsidRPr="00093B8B" w14:paraId="16CE3E2F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D1B50AC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Abril '25: 13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6BF28BE8" w14:textId="77777777" w:rsidR="00EA01B2" w:rsidRPr="00AD3D0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54" w:type="pct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2EE30AD" w14:textId="77777777" w:rsidR="00EA01B2" w:rsidRPr="00AD3D0B" w:rsidRDefault="00EA01B2" w:rsidP="004E6D3A">
            <w:pPr>
              <w:spacing w:line="259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180</w:t>
            </w:r>
          </w:p>
        </w:tc>
      </w:tr>
      <w:tr w:rsidR="00EA01B2" w:rsidRPr="00093B8B" w14:paraId="7B83F0BF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13442AE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Junio '25: 08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4CEECA21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7FCD2150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</w:tr>
      <w:tr w:rsidR="00EA01B2" w:rsidRPr="00093B8B" w14:paraId="7FC08E3D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FB7C4CD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Agosto '25: 24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1805B83A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2E79550D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</w:tr>
      <w:tr w:rsidR="00EA01B2" w:rsidRPr="00093B8B" w14:paraId="19D74906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91DB50C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Septiembre '25: 07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23B73CA4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479E2AA8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</w:tr>
      <w:tr w:rsidR="00EA01B2" w:rsidRPr="00093B8B" w14:paraId="580D145D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319246C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Octubre '25: 05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26973ABF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vAlign w:val="center"/>
            <w:hideMark/>
          </w:tcPr>
          <w:p w14:paraId="12B58070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</w:tr>
      <w:tr w:rsidR="00EA01B2" w:rsidRPr="00093B8B" w14:paraId="2392CF2D" w14:textId="77777777" w:rsidTr="004E6D3A">
        <w:trPr>
          <w:trHeight w:val="201"/>
        </w:trPr>
        <w:tc>
          <w:tcPr>
            <w:tcW w:w="1892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8D31F29" w14:textId="77777777" w:rsidR="00EA01B2" w:rsidRPr="00AD3D0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D3D0B">
              <w:rPr>
                <w:rFonts w:ascii="Calibri" w:hAnsi="Calibri" w:cs="Calibri"/>
                <w:color w:val="auto"/>
                <w:sz w:val="22"/>
                <w:szCs w:val="22"/>
              </w:rPr>
              <w:t>Marzo '26: 29</w:t>
            </w: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14:paraId="265F2689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554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14:paraId="2B5629EA" w14:textId="77777777" w:rsidR="00EA01B2" w:rsidRPr="00093B8B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</w:rPr>
            </w:pPr>
          </w:p>
        </w:tc>
      </w:tr>
    </w:tbl>
    <w:p w14:paraId="5222AAAB" w14:textId="77777777" w:rsidR="00EA01B2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i/>
          <w:color w:val="000000" w:themeColor="text1"/>
          <w:sz w:val="16"/>
          <w:szCs w:val="18"/>
        </w:rPr>
      </w:pPr>
      <w:r>
        <w:rPr>
          <w:rStyle w:val="Textoennegrita"/>
          <w:rFonts w:asciiTheme="minorHAnsi" w:hAnsiTheme="minorHAnsi" w:cstheme="minorHAnsi"/>
          <w:i/>
          <w:color w:val="000000" w:themeColor="text1"/>
          <w:sz w:val="16"/>
          <w:szCs w:val="18"/>
        </w:rPr>
        <w:t>(</w:t>
      </w:r>
      <w:r w:rsidRPr="004602FE">
        <w:rPr>
          <w:rStyle w:val="Textoennegrita"/>
          <w:rFonts w:asciiTheme="minorHAnsi" w:hAnsiTheme="minorHAnsi" w:cstheme="minorHAnsi"/>
          <w:i/>
          <w:color w:val="000000" w:themeColor="text1"/>
          <w:sz w:val="16"/>
          <w:szCs w:val="18"/>
        </w:rPr>
        <w:t>*) Tasa Turística Local de Lisboa y Oporto no incluida, a a</w:t>
      </w:r>
      <w:r>
        <w:rPr>
          <w:rStyle w:val="Textoennegrita"/>
          <w:rFonts w:asciiTheme="minorHAnsi" w:hAnsiTheme="minorHAnsi" w:cstheme="minorHAnsi"/>
          <w:i/>
          <w:color w:val="000000" w:themeColor="text1"/>
          <w:sz w:val="16"/>
          <w:szCs w:val="18"/>
        </w:rPr>
        <w:t>bonar directamente en el hotel.</w:t>
      </w:r>
    </w:p>
    <w:p w14:paraId="16FA3A3D" w14:textId="77777777" w:rsidR="00EA01B2" w:rsidRPr="00175053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i/>
          <w:color w:val="000000" w:themeColor="text1"/>
          <w:sz w:val="22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2465"/>
        <w:gridCol w:w="2024"/>
        <w:gridCol w:w="2467"/>
      </w:tblGrid>
      <w:tr w:rsidR="00EA01B2" w:rsidRPr="004105F7" w14:paraId="40C8BB8A" w14:textId="77777777" w:rsidTr="004E6D3A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8990104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105F7">
              <w:rPr>
                <w:rFonts w:ascii="Calibri" w:hAnsi="Calibri" w:cs="Calibri"/>
                <w:b/>
                <w:bCs/>
                <w:sz w:val="18"/>
                <w:szCs w:val="18"/>
              </w:rPr>
              <w:t>SALIDAS GARANTIZADAS LOS DOMINGOS:</w:t>
            </w:r>
          </w:p>
        </w:tc>
      </w:tr>
      <w:tr w:rsidR="00EA01B2" w:rsidRPr="004105F7" w14:paraId="178F905C" w14:textId="77777777" w:rsidTr="004E6D3A">
        <w:trPr>
          <w:trHeight w:val="312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FCF62BD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Abril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020BE30D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06, 13, 20 &amp; 27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D121CE7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Octubre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AEB7FB8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05, 12, 19 &amp; 26</w:t>
            </w:r>
          </w:p>
        </w:tc>
      </w:tr>
      <w:tr w:rsidR="00EA01B2" w:rsidRPr="004105F7" w14:paraId="1ADFABF5" w14:textId="77777777" w:rsidTr="004E6D3A">
        <w:trPr>
          <w:trHeight w:val="300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9A1DD14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Mayo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1AB494B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04, 11, 18 &amp; 25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332793FE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Noviembre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06557A2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02, 09, 16 &amp; 23</w:t>
            </w:r>
          </w:p>
        </w:tc>
      </w:tr>
      <w:tr w:rsidR="00EA01B2" w:rsidRPr="004105F7" w14:paraId="2BBDD198" w14:textId="77777777" w:rsidTr="004E6D3A">
        <w:trPr>
          <w:trHeight w:val="300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11D4A222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Junio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55CBACF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5F7">
              <w:rPr>
                <w:rFonts w:ascii="Calibri" w:hAnsi="Calibri" w:cs="Calibri"/>
                <w:color w:val="auto"/>
                <w:sz w:val="18"/>
                <w:szCs w:val="18"/>
              </w:rPr>
              <w:t>01, 08, 15, 22 &amp; 29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1776379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Diciembre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0C3015B7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5F7">
              <w:rPr>
                <w:rFonts w:ascii="Calibri" w:hAnsi="Calibri" w:cs="Calibri"/>
                <w:color w:val="auto"/>
                <w:sz w:val="18"/>
                <w:szCs w:val="18"/>
              </w:rPr>
              <w:t>07, 14 &amp; 21</w:t>
            </w:r>
          </w:p>
        </w:tc>
      </w:tr>
      <w:tr w:rsidR="00EA01B2" w:rsidRPr="004105F7" w14:paraId="59EF890D" w14:textId="77777777" w:rsidTr="004E6D3A">
        <w:trPr>
          <w:trHeight w:val="300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C1E6BF8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Julio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2620C1F7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06, 13, 20 &amp; 27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1BDF566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Enero '26: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7F7C2DA1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04 &amp; 11</w:t>
            </w:r>
          </w:p>
        </w:tc>
      </w:tr>
      <w:tr w:rsidR="00EA01B2" w:rsidRPr="004105F7" w14:paraId="1E9F2DB1" w14:textId="77777777" w:rsidTr="004E6D3A">
        <w:trPr>
          <w:trHeight w:val="300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5699276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Agosto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4E24916F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5F7">
              <w:rPr>
                <w:rFonts w:ascii="Calibri" w:hAnsi="Calibri" w:cs="Calibri"/>
                <w:color w:val="auto"/>
                <w:sz w:val="18"/>
                <w:szCs w:val="18"/>
              </w:rPr>
              <w:t>03, 10, 17, 24 &amp; 31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BEC1D9F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Febrero '26: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C3955D8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01, 08 &amp; 22</w:t>
            </w:r>
          </w:p>
        </w:tc>
      </w:tr>
      <w:tr w:rsidR="00EA01B2" w:rsidRPr="004105F7" w14:paraId="3C957DB2" w14:textId="77777777" w:rsidTr="004E6D3A">
        <w:trPr>
          <w:trHeight w:val="300"/>
        </w:trPr>
        <w:tc>
          <w:tcPr>
            <w:tcW w:w="1154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5BA89A31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Septiembre '25: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E304129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5F7">
              <w:rPr>
                <w:rFonts w:ascii="Calibri" w:hAnsi="Calibri" w:cs="Calibri"/>
                <w:color w:val="auto"/>
                <w:sz w:val="18"/>
                <w:szCs w:val="18"/>
              </w:rPr>
              <w:t>07, 14, 21 &amp; 28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4C40A94C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4105F7">
              <w:rPr>
                <w:rFonts w:ascii="Calibri" w:hAnsi="Calibri" w:cs="Calibri"/>
                <w:sz w:val="18"/>
                <w:szCs w:val="18"/>
              </w:rPr>
              <w:t>Marzo '26: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noWrap/>
            <w:vAlign w:val="center"/>
            <w:hideMark/>
          </w:tcPr>
          <w:p w14:paraId="67AB958F" w14:textId="77777777" w:rsidR="00EA01B2" w:rsidRPr="004105F7" w:rsidRDefault="00EA01B2" w:rsidP="004E6D3A">
            <w:pPr>
              <w:spacing w:line="259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4105F7">
              <w:rPr>
                <w:rFonts w:ascii="Calibri" w:hAnsi="Calibri" w:cs="Calibri"/>
                <w:color w:val="auto"/>
                <w:sz w:val="18"/>
                <w:szCs w:val="18"/>
              </w:rPr>
              <w:t>01, 08, 15, 22 &amp; 29</w:t>
            </w:r>
          </w:p>
        </w:tc>
      </w:tr>
    </w:tbl>
    <w:p w14:paraId="4E03DAF9" w14:textId="77777777" w:rsidR="00EA01B2" w:rsidRPr="004602FE" w:rsidRDefault="00EA01B2" w:rsidP="00EA01B2">
      <w:pPr>
        <w:spacing w:before="240" w:after="160"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  <w:r w:rsidRPr="004602FE">
        <w:rPr>
          <w:rStyle w:val="Textoennegrita"/>
          <w:rFonts w:asciiTheme="minorHAnsi" w:hAnsiTheme="minorHAnsi" w:cstheme="minorHAnsi"/>
          <w:color w:val="385623" w:themeColor="accent6" w:themeShade="80"/>
          <w:sz w:val="18"/>
          <w:szCs w:val="18"/>
        </w:rPr>
        <w:t xml:space="preserve">INCLUSIONES: 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Visitas en Madrid, Oporto (con crucero por el Duero y cata de vino) y Lisboa / 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18"/>
          <w:szCs w:val="18"/>
        </w:rPr>
        <w:t xml:space="preserve">Asistencia de guía acompañante durante el circuito 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>/ Transporte en autobús de lujo con aire acondicionado / Alojamiento en la clase seleccionada / Desayuno diario /</w:t>
      </w:r>
      <w:r w:rsidRPr="006E1A17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>Traslado</w:t>
      </w:r>
      <w:r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 aeropuerto-hotel-aeropuerto</w:t>
      </w:r>
      <w:r w:rsidRPr="004602FE">
        <w:rPr>
          <w:rStyle w:val="Textoennegrita"/>
          <w:rFonts w:asciiTheme="minorHAnsi" w:hAnsiTheme="minorHAnsi" w:cstheme="minorHAnsi"/>
          <w:color w:val="auto"/>
          <w:sz w:val="18"/>
          <w:szCs w:val="18"/>
        </w:rPr>
        <w:t xml:space="preserve"> / Seguro de viaje</w:t>
      </w:r>
    </w:p>
    <w:p w14:paraId="04F45CF9" w14:textId="77777777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1º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Dom.</w:t>
      </w:r>
      <w:proofErr w:type="gramEnd"/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)  MADRID</w:t>
      </w:r>
    </w:p>
    <w:p w14:paraId="2D9F801E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Llegada al aeropuerto y traslado al hotel. Resto del día libre. Alojamiento en el hotel.</w:t>
      </w:r>
    </w:p>
    <w:p w14:paraId="60B47104" w14:textId="77777777" w:rsidR="00CE2E67" w:rsidRDefault="00CE2E67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</w:rPr>
      </w:pPr>
    </w:p>
    <w:p w14:paraId="7A9D9185" w14:textId="51C72A73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bCs w:val="0"/>
          <w:color w:val="auto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2º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Lun.</w:t>
      </w:r>
      <w:proofErr w:type="gramEnd"/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 xml:space="preserve">)  MADRID </w:t>
      </w:r>
    </w:p>
    <w:p w14:paraId="09E48D10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Desayuno en el hotel. Por la mañana visita panorámica de la ciudad; contemplaremos sus orígenes medievales como la fortaleza árabe recorriendo el Barrio de la Morería, caracterizado por la antigüedad de sus edificios y los sabores de sus mesones; recorreremos el Madrid cortesano de los Austrias, caracterizado por Felipe II y sus edificios renacentistas y barrocos en la Puerta del Sol, Plaza Mayor y Plaza de la Villa; veremos el Madrid de los Borbones y el trazado urbanístico de Carlos III, el Palacio Real, la Fuente de Cibeles, de Neptuno y la Puerta de Alcalá; admiraremos las obras del s. XIX como la elegante Plaza de Oriente y el Museo del Prado; conoceremos el Madrid contemporáneo con avenidas como Gran Vía, Paseo de la Castellana, Barrio de Salamanca, Parque del Oeste, zonas comerciales y financieras del Madrid Moderno y el Estadio Santiago Bernabéu. Tarde libre a su disposición. Alojamiento en el hotel. (D)</w:t>
      </w:r>
    </w:p>
    <w:p w14:paraId="2004481A" w14:textId="77777777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3º Día (Mar.) MADRID – SALAMANCA – OPORTO</w:t>
      </w:r>
    </w:p>
    <w:p w14:paraId="5F4EC424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color w:val="000000" w:themeColor="text1"/>
          <w:sz w:val="22"/>
          <w:szCs w:val="22"/>
        </w:rPr>
        <w:t>Desayuno en el hotel. Salida</w:t>
      </w:r>
      <w:r w:rsidRPr="00AD3D0B">
        <w:rPr>
          <w:rFonts w:asciiTheme="minorHAnsi" w:hAnsiTheme="minorHAnsi" w:cstheme="minorHAnsi"/>
          <w:b/>
          <w:bCs/>
        </w:rPr>
        <w:t xml:space="preserve"> </w:t>
      </w:r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color w:val="000000" w:themeColor="text1"/>
          <w:sz w:val="22"/>
          <w:szCs w:val="22"/>
        </w:rPr>
        <w:t xml:space="preserve">hacia Salamanca. Tiempo libre en esta ciudad universitaria Patrimonio de la Humanidad de gran riqueza arquitectónica y artística y salida hacia la frontera portuguesa hasta llegar a Oporto. Alojamiento. </w:t>
      </w: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(D)</w:t>
      </w:r>
    </w:p>
    <w:p w14:paraId="6BC789D8" w14:textId="77777777" w:rsidR="00EA01B2" w:rsidRPr="00192979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4º Día (Mie.)  OPORTO</w:t>
      </w:r>
    </w:p>
    <w:p w14:paraId="61000B78" w14:textId="77777777" w:rsidR="00EA01B2" w:rsidRPr="004602FE" w:rsidRDefault="00EA01B2" w:rsidP="00EA01B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2FE">
        <w:rPr>
          <w:rFonts w:asciiTheme="minorHAnsi" w:hAnsiTheme="minorHAnsi" w:cstheme="minorHAnsi"/>
          <w:sz w:val="22"/>
          <w:szCs w:val="22"/>
        </w:rPr>
        <w:t>Desayuno en el hotel. Visita panorámica de Oporto, considerada Patrimonio de la Humanidad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602FE">
        <w:rPr>
          <w:rFonts w:asciiTheme="minorHAnsi" w:hAnsiTheme="minorHAnsi" w:cstheme="minorHAnsi"/>
          <w:sz w:val="22"/>
          <w:szCs w:val="22"/>
        </w:rPr>
        <w:t xml:space="preserve"> donde contemplaremos la Catedral, el edificio de la Bolsa y la Iglesia de Santa Clara. Después disfrute de una perspectiva diferente de la ciudad a lo largo del río Duero a bordo de un crucero y descubra el patrimonio histórico visitando una conocida Bodega de Vino de Oporto con degustación de vinos incluida. Resto del día libre. </w:t>
      </w:r>
      <w:r w:rsidRPr="00AD3D0B">
        <w:rPr>
          <w:rFonts w:asciiTheme="minorHAnsi" w:hAnsiTheme="minorHAnsi" w:cstheme="minorHAnsi"/>
          <w:sz w:val="22"/>
          <w:szCs w:val="22"/>
        </w:rPr>
        <w:t>Alojamiento.</w:t>
      </w:r>
      <w:r w:rsidRPr="00AD3D0B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 xml:space="preserve"> (D)</w:t>
      </w:r>
    </w:p>
    <w:p w14:paraId="59C4D8ED" w14:textId="77777777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5º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Jue.</w:t>
      </w:r>
      <w:proofErr w:type="gramEnd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)  OPORTO – 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COÍMBRA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 – F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TIMA</w:t>
      </w:r>
    </w:p>
    <w:p w14:paraId="6FC2F03C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</w:pPr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 xml:space="preserve">Desayuno. Salida hacia Coímbra, ciudad sede de una de las universidades más antiguas de Europa y cuna del Fado. Tiempo libre. Continuación a Fátima. Centro de la Fe Cristiana y Santuario de Peregrinación Mundial con su impresionante Basílica y la Cova da </w:t>
      </w:r>
      <w:proofErr w:type="spellStart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>Iria</w:t>
      </w:r>
      <w:proofErr w:type="spellEnd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 xml:space="preserve">, lugar donde se apareció la Virgen María. La Capilla de las Apariciones, corazón del santuario, con las tumbas de los tres pastorcillos, Lucía, Francisco y Jacinta. Por la noche posibilidad de atender la procesión de velas. Alojamiento. </w:t>
      </w: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(D)</w:t>
      </w:r>
    </w:p>
    <w:p w14:paraId="24871C78" w14:textId="77777777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6º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Vie.</w:t>
      </w:r>
      <w:proofErr w:type="gramEnd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)  F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Á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TIMA – BATALHA – NAZAR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 – ALCOBAÇA – LISBOA</w:t>
      </w:r>
    </w:p>
    <w:p w14:paraId="6E5BE602" w14:textId="77777777" w:rsidR="00EA01B2" w:rsidRPr="004602FE" w:rsidRDefault="00EA01B2" w:rsidP="00EA01B2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2FE">
        <w:rPr>
          <w:rFonts w:asciiTheme="minorHAnsi" w:hAnsiTheme="minorHAnsi" w:cstheme="minorHAnsi"/>
          <w:sz w:val="22"/>
          <w:szCs w:val="22"/>
        </w:rPr>
        <w:t xml:space="preserve">Desayuno en el hotel. Salida hacia el Monasterio de </w:t>
      </w:r>
      <w:proofErr w:type="spellStart"/>
      <w:r w:rsidRPr="004602FE">
        <w:rPr>
          <w:rFonts w:asciiTheme="minorHAnsi" w:hAnsiTheme="minorHAnsi" w:cstheme="minorHAnsi"/>
          <w:sz w:val="22"/>
          <w:szCs w:val="22"/>
        </w:rPr>
        <w:t>Batalha</w:t>
      </w:r>
      <w:proofErr w:type="spellEnd"/>
      <w:r w:rsidRPr="004602FE">
        <w:rPr>
          <w:rFonts w:asciiTheme="minorHAnsi" w:hAnsiTheme="minorHAnsi" w:cstheme="minorHAnsi"/>
          <w:sz w:val="22"/>
          <w:szCs w:val="22"/>
        </w:rPr>
        <w:t xml:space="preserve">, obra maestra de estilo gótico y manuelino considerada Patrimonio de la Humanidad. Continuaremos hacia el pintoresco pueblo pesquero de Nazaré. Tiempo libre y continuación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4602FE">
        <w:rPr>
          <w:rFonts w:asciiTheme="minorHAnsi" w:hAnsiTheme="minorHAnsi" w:cstheme="minorHAnsi"/>
          <w:sz w:val="22"/>
          <w:szCs w:val="22"/>
        </w:rPr>
        <w:t>Alcobaça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602FE">
        <w:rPr>
          <w:rFonts w:asciiTheme="minorHAnsi" w:hAnsiTheme="minorHAnsi" w:cstheme="minorHAnsi"/>
          <w:sz w:val="22"/>
          <w:szCs w:val="22"/>
        </w:rPr>
        <w:t xml:space="preserve"> con su iglesia gótica y monasterio cisterciense, cuyos orígenes se remontan al siglo XII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602FE">
        <w:rPr>
          <w:rFonts w:asciiTheme="minorHAnsi" w:hAnsiTheme="minorHAnsi" w:cstheme="minorHAnsi"/>
          <w:sz w:val="22"/>
          <w:szCs w:val="22"/>
        </w:rPr>
        <w:t xml:space="preserve"> y luego Lisboa. </w:t>
      </w:r>
      <w:r>
        <w:rPr>
          <w:rFonts w:asciiTheme="minorHAnsi" w:hAnsiTheme="minorHAnsi" w:cstheme="minorHAnsi"/>
          <w:sz w:val="22"/>
          <w:szCs w:val="22"/>
        </w:rPr>
        <w:t>Llegada a la capital portuguesa y a</w:t>
      </w:r>
      <w:r w:rsidRPr="004602FE">
        <w:rPr>
          <w:rFonts w:asciiTheme="minorHAnsi" w:hAnsiTheme="minorHAnsi" w:cstheme="minorHAnsi"/>
          <w:sz w:val="22"/>
          <w:szCs w:val="22"/>
        </w:rPr>
        <w:t>lojamiento.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02FE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(D)</w:t>
      </w:r>
    </w:p>
    <w:p w14:paraId="643D36DD" w14:textId="77777777" w:rsidR="00CE2E67" w:rsidRDefault="00CE2E67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713A6B" w14:textId="05608E3C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7º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Sáb.</w:t>
      </w:r>
      <w:proofErr w:type="gramEnd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)  LISBOA</w:t>
      </w:r>
    </w:p>
    <w:p w14:paraId="3FDAE4C0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</w:pPr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 xml:space="preserve">Desayuno en el hotel. Por la mañana visita de la ciudad, antiguamente conocida como </w:t>
      </w:r>
      <w:proofErr w:type="spellStart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>Olissipo</w:t>
      </w:r>
      <w:proofErr w:type="spellEnd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 xml:space="preserve">, recorrido a través de sus principales plazas y avenidas, Torre de Belem, Monasterio de los Jerónimos (exterior), Monumento a los Descubridores... Tarde libre para descubrir los nostálgicos rincones de esta ciudad, como el Barrio de Alfama, o realizar la excursión opcional a Sintra y </w:t>
      </w:r>
      <w:proofErr w:type="spellStart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>Cascais</w:t>
      </w:r>
      <w:proofErr w:type="spellEnd"/>
      <w:r w:rsidRPr="00AD3D0B">
        <w:rPr>
          <w:rStyle w:val="Textoennegrita"/>
          <w:rFonts w:asciiTheme="minorHAnsi" w:eastAsia="Arial Unicode MS" w:hAnsiTheme="minorHAnsi" w:cstheme="minorHAnsi"/>
          <w:b w:val="0"/>
          <w:bCs w:val="0"/>
          <w:sz w:val="22"/>
          <w:szCs w:val="22"/>
        </w:rPr>
        <w:t xml:space="preserve"> (Patrimonio de la Humanidad). Alojamiento en el hotel.</w:t>
      </w: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(D)</w:t>
      </w:r>
    </w:p>
    <w:p w14:paraId="4B867756" w14:textId="77777777" w:rsidR="00EA01B2" w:rsidRPr="004602FE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</w:pP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8º Día (</w:t>
      </w:r>
      <w:proofErr w:type="gramStart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Dom.</w:t>
      </w:r>
      <w:proofErr w:type="gramEnd"/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)  LISBOA – </w:t>
      </w:r>
      <w:r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>MÉRIDA</w:t>
      </w:r>
      <w:r w:rsidRPr="004602FE">
        <w:rPr>
          <w:rStyle w:val="Textoennegrita"/>
          <w:rFonts w:asciiTheme="minorHAnsi" w:hAnsiTheme="minorHAnsi" w:cstheme="minorHAnsi"/>
          <w:color w:val="000000" w:themeColor="text1"/>
          <w:sz w:val="22"/>
          <w:szCs w:val="22"/>
        </w:rPr>
        <w:t xml:space="preserve"> – MADRID</w:t>
      </w:r>
    </w:p>
    <w:p w14:paraId="009CF311" w14:textId="77777777" w:rsidR="00EA01B2" w:rsidRPr="00874F3F" w:rsidRDefault="00EA01B2" w:rsidP="00EA01B2">
      <w:pPr>
        <w:spacing w:line="259" w:lineRule="auto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74F3F">
        <w:rPr>
          <w:rFonts w:asciiTheme="minorHAnsi" w:eastAsia="Arial Unicode MS" w:hAnsiTheme="minorHAnsi" w:cstheme="minorHAnsi"/>
          <w:bCs/>
          <w:sz w:val="22"/>
          <w:szCs w:val="22"/>
        </w:rPr>
        <w:t xml:space="preserve">Desayuno en el hotel. Salida hacia Mérida, ciudad Patrimonio de la Humanidad. </w:t>
      </w:r>
      <w:r w:rsidRPr="00874F3F">
        <w:rPr>
          <w:rFonts w:asciiTheme="minorHAnsi" w:hAnsiTheme="minorHAnsi" w:cstheme="minorHAnsi"/>
          <w:color w:val="auto"/>
          <w:sz w:val="22"/>
          <w:szCs w:val="22"/>
        </w:rPr>
        <w:t>Mérida, capital de Extremadura, destaca por su rico patrimonio histórico, entre el que se cuentan sus bien conservadas ruinas romanas: el teatro, el anfiteatro, el puente romano</w:t>
      </w:r>
      <w:r>
        <w:rPr>
          <w:rFonts w:asciiTheme="minorHAnsi" w:hAnsiTheme="minorHAnsi" w:cstheme="minorHAnsi"/>
          <w:color w:val="auto"/>
          <w:sz w:val="22"/>
          <w:szCs w:val="22"/>
        </w:rPr>
        <w:t>..</w:t>
      </w:r>
      <w:r w:rsidRPr="00874F3F">
        <w:rPr>
          <w:rFonts w:asciiTheme="minorHAnsi" w:hAnsiTheme="minorHAnsi" w:cstheme="minorHAnsi"/>
          <w:color w:val="auto"/>
          <w:sz w:val="22"/>
          <w:szCs w:val="22"/>
        </w:rPr>
        <w:t>.  Tiempo libre y continuación hacia Madrid.</w:t>
      </w:r>
      <w:r w:rsidRPr="00874F3F">
        <w:rPr>
          <w:rFonts w:asciiTheme="minorHAnsi" w:eastAsia="Arial Unicode MS" w:hAnsiTheme="minorHAnsi" w:cstheme="minorHAnsi"/>
          <w:bCs/>
          <w:sz w:val="22"/>
          <w:szCs w:val="22"/>
        </w:rPr>
        <w:t xml:space="preserve"> Alojamiento</w:t>
      </w:r>
      <w:r>
        <w:rPr>
          <w:rFonts w:asciiTheme="minorHAnsi" w:eastAsia="Arial Unicode MS" w:hAnsiTheme="minorHAnsi" w:cstheme="minorHAnsi"/>
          <w:bCs/>
          <w:sz w:val="22"/>
          <w:szCs w:val="22"/>
        </w:rPr>
        <w:t xml:space="preserve"> (D)</w:t>
      </w:r>
    </w:p>
    <w:p w14:paraId="202577F8" w14:textId="77777777" w:rsidR="00EA01B2" w:rsidRPr="0092576D" w:rsidRDefault="00EA01B2" w:rsidP="00EA01B2">
      <w:pPr>
        <w:pBdr>
          <w:bottom w:val="single" w:sz="18" w:space="1" w:color="92D050"/>
        </w:pBdr>
        <w:spacing w:before="360" w:after="160" w:line="259" w:lineRule="auto"/>
        <w:jc w:val="both"/>
        <w:rPr>
          <w:rStyle w:val="Textoennegrita"/>
          <w:rFonts w:asciiTheme="minorHAnsi" w:hAnsiTheme="minorHAnsi" w:cstheme="minorHAnsi"/>
          <w:color w:val="auto"/>
          <w:sz w:val="22"/>
          <w:szCs w:val="22"/>
        </w:rPr>
      </w:pPr>
      <w:r w:rsidRPr="0092576D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9º Día (</w:t>
      </w:r>
      <w:proofErr w:type="gramStart"/>
      <w:r w:rsidRPr="0092576D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Lun.</w:t>
      </w:r>
      <w:proofErr w:type="gramEnd"/>
      <w:r w:rsidRPr="0092576D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 xml:space="preserve">) MADRID </w:t>
      </w:r>
    </w:p>
    <w:p w14:paraId="58781FB0" w14:textId="77777777" w:rsidR="00EA01B2" w:rsidRPr="00AD3D0B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D3D0B">
        <w:rPr>
          <w:rStyle w:val="Textoennegrita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Desayuno en el hotel. Traslado al aeropuerto. (D) </w:t>
      </w:r>
    </w:p>
    <w:p w14:paraId="136489EE" w14:textId="77777777" w:rsidR="00EA01B2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</w:pPr>
      <w:r w:rsidRPr="0092576D">
        <w:rPr>
          <w:rStyle w:val="Textoennegrita"/>
          <w:rFonts w:asciiTheme="minorHAnsi" w:hAnsiTheme="minorHAnsi" w:cstheme="minorHAnsi"/>
          <w:color w:val="auto"/>
          <w:sz w:val="22"/>
          <w:szCs w:val="22"/>
        </w:rPr>
        <w:t>FIN DE LOS SERVICIOS.</w:t>
      </w:r>
    </w:p>
    <w:p w14:paraId="130C294F" w14:textId="77777777" w:rsidR="00EA01B2" w:rsidRPr="0092576D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549977DE" w14:textId="77777777" w:rsidR="00EA01B2" w:rsidRPr="00175053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i/>
          <w:color w:val="auto"/>
          <w:sz w:val="16"/>
          <w:szCs w:val="16"/>
        </w:rPr>
      </w:pPr>
      <w:r w:rsidRPr="00175053">
        <w:rPr>
          <w:rStyle w:val="Textoennegrita"/>
          <w:rFonts w:asciiTheme="minorHAnsi" w:hAnsiTheme="minorHAnsi" w:cstheme="minorHAnsi"/>
          <w:i/>
          <w:color w:val="auto"/>
          <w:sz w:val="16"/>
          <w:szCs w:val="16"/>
        </w:rPr>
        <w:t>(*) Durante la estancia en Madrid, no hay servicio de guía acompañante.</w:t>
      </w:r>
    </w:p>
    <w:p w14:paraId="1E985405" w14:textId="77777777" w:rsidR="00EA01B2" w:rsidRPr="00175053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i/>
          <w:color w:val="auto"/>
          <w:sz w:val="16"/>
          <w:szCs w:val="16"/>
        </w:rPr>
      </w:pPr>
      <w:r w:rsidRPr="00175053">
        <w:rPr>
          <w:rStyle w:val="Textoennegrita"/>
          <w:rFonts w:asciiTheme="minorHAnsi" w:hAnsiTheme="minorHAnsi" w:cstheme="minorHAnsi"/>
          <w:i/>
          <w:color w:val="auto"/>
          <w:sz w:val="16"/>
          <w:szCs w:val="16"/>
        </w:rPr>
        <w:t xml:space="preserve">(*) Si la visita de Madrid no pudiera ser realizada por motivos técnicos, sería reemplazada por el Bus Turístico de 1 día Madrid City Tour </w:t>
      </w:r>
      <w:r w:rsidRPr="00175053">
        <w:rPr>
          <w:rStyle w:val="EncabezadoCar"/>
          <w:rFonts w:asciiTheme="minorHAnsi" w:hAnsiTheme="minorHAnsi" w:cstheme="minorHAnsi"/>
          <w:i/>
          <w:color w:val="auto"/>
          <w:sz w:val="16"/>
          <w:szCs w:val="16"/>
        </w:rPr>
        <w:t>o</w:t>
      </w:r>
      <w:r w:rsidRPr="00175053">
        <w:rPr>
          <w:rStyle w:val="Textoennegrita"/>
          <w:rFonts w:asciiTheme="minorHAnsi" w:hAnsiTheme="minorHAnsi" w:cstheme="minorHAnsi"/>
          <w:i/>
          <w:color w:val="auto"/>
          <w:sz w:val="16"/>
          <w:szCs w:val="16"/>
        </w:rPr>
        <w:t xml:space="preserve"> un </w:t>
      </w:r>
      <w:proofErr w:type="spellStart"/>
      <w:r w:rsidRPr="00175053">
        <w:rPr>
          <w:rStyle w:val="Textoennegrita"/>
          <w:rFonts w:asciiTheme="minorHAnsi" w:hAnsiTheme="minorHAnsi" w:cstheme="minorHAnsi"/>
          <w:i/>
          <w:color w:val="auto"/>
          <w:sz w:val="16"/>
          <w:szCs w:val="16"/>
        </w:rPr>
        <w:t>walking</w:t>
      </w:r>
      <w:proofErr w:type="spellEnd"/>
      <w:r w:rsidRPr="00175053">
        <w:rPr>
          <w:rStyle w:val="Textoennegrita"/>
          <w:rFonts w:asciiTheme="minorHAnsi" w:hAnsiTheme="minorHAnsi" w:cstheme="minorHAnsi"/>
          <w:i/>
          <w:color w:val="auto"/>
          <w:sz w:val="16"/>
          <w:szCs w:val="16"/>
        </w:rPr>
        <w:t xml:space="preserve"> tour por el Barrio de los Austrias (a decidir por parte del operador).</w:t>
      </w:r>
    </w:p>
    <w:p w14:paraId="54DC0B86" w14:textId="77777777" w:rsidR="00EA01B2" w:rsidRPr="004602FE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i/>
          <w:color w:val="auto"/>
          <w:sz w:val="16"/>
          <w:szCs w:val="18"/>
        </w:rPr>
      </w:pPr>
    </w:p>
    <w:p w14:paraId="18B2E701" w14:textId="77777777" w:rsidR="00EA01B2" w:rsidRPr="004602FE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HAnsi"/>
          <w:b w:val="0"/>
          <w:bCs w:val="0"/>
          <w:color w:val="auto"/>
          <w:sz w:val="18"/>
          <w:szCs w:val="18"/>
        </w:rPr>
      </w:pPr>
    </w:p>
    <w:tbl>
      <w:tblPr>
        <w:tblStyle w:val="Tablaconcuadrcula1clara-nfasis6"/>
        <w:tblW w:w="8565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134"/>
        <w:gridCol w:w="4601"/>
      </w:tblGrid>
      <w:tr w:rsidR="00EA01B2" w:rsidRPr="004602FE" w14:paraId="3C14C846" w14:textId="77777777" w:rsidTr="004E6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254C43E" w14:textId="77777777" w:rsidR="00EA01B2" w:rsidRPr="00175053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</w:pPr>
            <w:r w:rsidRPr="00175053">
              <w:rPr>
                <w:rStyle w:val="Textoennegrita"/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NOCHES</w:t>
            </w:r>
          </w:p>
        </w:tc>
        <w:tc>
          <w:tcPr>
            <w:tcW w:w="1842" w:type="dxa"/>
            <w:vAlign w:val="center"/>
          </w:tcPr>
          <w:p w14:paraId="28F93ED0" w14:textId="77777777" w:rsidR="00EA01B2" w:rsidRPr="00175053" w:rsidRDefault="00EA01B2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</w:pPr>
            <w:r w:rsidRPr="00175053">
              <w:rPr>
                <w:rStyle w:val="Textoennegrita"/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CIUDAD</w:t>
            </w:r>
          </w:p>
        </w:tc>
        <w:tc>
          <w:tcPr>
            <w:tcW w:w="1134" w:type="dxa"/>
            <w:vAlign w:val="center"/>
          </w:tcPr>
          <w:p w14:paraId="7CEB858E" w14:textId="77777777" w:rsidR="00EA01B2" w:rsidRPr="00175053" w:rsidRDefault="00EA01B2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</w:pPr>
            <w:r w:rsidRPr="00175053">
              <w:rPr>
                <w:rStyle w:val="Textoennegrita"/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CLASE</w:t>
            </w:r>
          </w:p>
        </w:tc>
        <w:tc>
          <w:tcPr>
            <w:tcW w:w="4601" w:type="dxa"/>
            <w:vAlign w:val="center"/>
          </w:tcPr>
          <w:p w14:paraId="726F8A2D" w14:textId="77777777" w:rsidR="00EA01B2" w:rsidRPr="00175053" w:rsidRDefault="00EA01B2" w:rsidP="004E6D3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/>
                <w:color w:val="385623" w:themeColor="accent6" w:themeShade="80"/>
                <w:sz w:val="18"/>
                <w:szCs w:val="18"/>
              </w:rPr>
            </w:pPr>
            <w:r w:rsidRPr="00175053">
              <w:rPr>
                <w:rStyle w:val="Textoennegrita"/>
                <w:rFonts w:asciiTheme="minorHAnsi" w:hAnsiTheme="minorHAnsi" w:cstheme="minorHAnsi"/>
                <w:color w:val="385623" w:themeColor="accent6" w:themeShade="80"/>
                <w:sz w:val="18"/>
                <w:szCs w:val="18"/>
              </w:rPr>
              <w:t>HOTELES</w:t>
            </w:r>
          </w:p>
        </w:tc>
      </w:tr>
      <w:tr w:rsidR="00EA01B2" w:rsidRPr="004602FE" w14:paraId="23A18D39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  <w:hideMark/>
          </w:tcPr>
          <w:p w14:paraId="0453FCE0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14:paraId="2518CFE1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Madrid</w:t>
            </w:r>
          </w:p>
        </w:tc>
        <w:tc>
          <w:tcPr>
            <w:tcW w:w="1134" w:type="dxa"/>
            <w:vAlign w:val="center"/>
          </w:tcPr>
          <w:p w14:paraId="43EBAE8C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  <w:r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/A</w:t>
            </w:r>
          </w:p>
        </w:tc>
        <w:tc>
          <w:tcPr>
            <w:tcW w:w="4601" w:type="dxa"/>
            <w:vAlign w:val="center"/>
          </w:tcPr>
          <w:p w14:paraId="43941976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</w:rPr>
              <w:t>Aloft</w:t>
            </w:r>
            <w:proofErr w:type="spellEnd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</w:rPr>
              <w:t xml:space="preserve"> Madrid Gran Vía / NH Ribera del Manzanares o similar</w:t>
            </w:r>
          </w:p>
        </w:tc>
      </w:tr>
      <w:tr w:rsidR="00EA01B2" w:rsidRPr="004602FE" w14:paraId="77F0623A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  <w:hideMark/>
          </w:tcPr>
          <w:p w14:paraId="07B396E2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0FB0010B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Oporto</w:t>
            </w:r>
          </w:p>
        </w:tc>
        <w:tc>
          <w:tcPr>
            <w:tcW w:w="1134" w:type="dxa"/>
            <w:vAlign w:val="center"/>
            <w:hideMark/>
          </w:tcPr>
          <w:p w14:paraId="6E24CB86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601" w:type="dxa"/>
            <w:vAlign w:val="center"/>
            <w:hideMark/>
          </w:tcPr>
          <w:p w14:paraId="14A0CD4B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AC Porto o similar</w:t>
            </w:r>
          </w:p>
        </w:tc>
      </w:tr>
      <w:tr w:rsidR="00EA01B2" w:rsidRPr="004602FE" w14:paraId="07F62F0A" w14:textId="77777777" w:rsidTr="004E6D3A">
        <w:trPr>
          <w:trHeight w:hRule="exact"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5BF53CCF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A2AC736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93FAF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01" w:type="dxa"/>
            <w:vAlign w:val="center"/>
          </w:tcPr>
          <w:p w14:paraId="777CC09D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  <w:lang w:val="pt-BR"/>
              </w:rPr>
            </w:pPr>
            <w:proofErr w:type="gramStart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  <w:lang w:val="pt-BR"/>
              </w:rPr>
              <w:t>HF  Ipanema</w:t>
            </w:r>
            <w:proofErr w:type="gramEnd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  <w:lang w:val="pt-BR"/>
              </w:rPr>
              <w:t xml:space="preserve"> Porto / </w:t>
            </w:r>
            <w:proofErr w:type="spellStart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  <w:lang w:val="pt-BR"/>
              </w:rPr>
              <w:t>BessaHotel</w:t>
            </w:r>
            <w:proofErr w:type="spellEnd"/>
            <w:r w:rsidRPr="00AD3D0B">
              <w:rPr>
                <w:rStyle w:val="Textoennegrita"/>
                <w:rFonts w:asciiTheme="minorHAnsi" w:hAnsiTheme="minorHAnsi" w:cstheme="minorBidi"/>
                <w:b w:val="0"/>
                <w:bCs w:val="0"/>
                <w:color w:val="000000" w:themeColor="text1"/>
                <w:sz w:val="18"/>
                <w:szCs w:val="18"/>
                <w:lang w:val="pt-BR"/>
              </w:rPr>
              <w:t xml:space="preserve"> Boavista / Vila Galé Porto o similar</w:t>
            </w:r>
          </w:p>
        </w:tc>
      </w:tr>
      <w:tr w:rsidR="00EA01B2" w:rsidRPr="004602FE" w14:paraId="281C49B3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  <w:hideMark/>
          </w:tcPr>
          <w:p w14:paraId="0A774A9C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1D75EA16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Fátima</w:t>
            </w:r>
          </w:p>
        </w:tc>
        <w:tc>
          <w:tcPr>
            <w:tcW w:w="1134" w:type="dxa"/>
            <w:vAlign w:val="center"/>
            <w:hideMark/>
          </w:tcPr>
          <w:p w14:paraId="4FA2164C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601" w:type="dxa"/>
            <w:vAlign w:val="center"/>
            <w:hideMark/>
          </w:tcPr>
          <w:p w14:paraId="183E4651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São José o similar</w:t>
            </w:r>
          </w:p>
        </w:tc>
      </w:tr>
      <w:tr w:rsidR="00EA01B2" w:rsidRPr="004602FE" w14:paraId="57B41CDF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60441B50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FD8AA40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081917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01" w:type="dxa"/>
            <w:vAlign w:val="center"/>
          </w:tcPr>
          <w:p w14:paraId="1FB757E8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Santa María / Aurea / </w:t>
            </w:r>
            <w:proofErr w:type="spellStart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Estrela</w:t>
            </w:r>
            <w:proofErr w:type="spellEnd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/ Regina o similar</w:t>
            </w:r>
          </w:p>
        </w:tc>
      </w:tr>
      <w:tr w:rsidR="00EA01B2" w:rsidRPr="004602FE" w14:paraId="7CA112F9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vAlign w:val="center"/>
            <w:hideMark/>
          </w:tcPr>
          <w:p w14:paraId="33C47CB1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13F05870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Lisboa</w:t>
            </w:r>
          </w:p>
        </w:tc>
        <w:tc>
          <w:tcPr>
            <w:tcW w:w="1134" w:type="dxa"/>
            <w:vAlign w:val="center"/>
            <w:hideMark/>
          </w:tcPr>
          <w:p w14:paraId="067D74C4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4601" w:type="dxa"/>
            <w:vAlign w:val="center"/>
          </w:tcPr>
          <w:p w14:paraId="15F53FE6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Roma o similar</w:t>
            </w:r>
          </w:p>
        </w:tc>
      </w:tr>
      <w:tr w:rsidR="00EA01B2" w:rsidRPr="004602FE" w14:paraId="4091123C" w14:textId="77777777" w:rsidTr="004E6D3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vAlign w:val="center"/>
          </w:tcPr>
          <w:p w14:paraId="4A61D20B" w14:textId="77777777" w:rsidR="00EA01B2" w:rsidRPr="004602FE" w:rsidRDefault="00EA01B2" w:rsidP="004E6D3A">
            <w:pPr>
              <w:spacing w:line="259" w:lineRule="auto"/>
              <w:rPr>
                <w:rStyle w:val="Textoennegrita"/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5C3C5F1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8D6F23" w14:textId="77777777" w:rsidR="00EA01B2" w:rsidRPr="004602FE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4602FE">
              <w:rPr>
                <w:rStyle w:val="Textoennegrita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01" w:type="dxa"/>
            <w:vAlign w:val="center"/>
          </w:tcPr>
          <w:p w14:paraId="66ED8195" w14:textId="77777777" w:rsidR="00EA01B2" w:rsidRPr="00AD3D0B" w:rsidRDefault="00EA01B2" w:rsidP="004E6D3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Lutécia</w:t>
            </w:r>
            <w:proofErr w:type="spellEnd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/ VIP </w:t>
            </w:r>
            <w:proofErr w:type="spellStart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Art’s</w:t>
            </w:r>
            <w:proofErr w:type="spellEnd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/ VIP </w:t>
            </w:r>
            <w:proofErr w:type="spellStart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>Entrecampos</w:t>
            </w:r>
            <w:proofErr w:type="spellEnd"/>
            <w:r w:rsidRPr="00AD3D0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o similar</w:t>
            </w:r>
          </w:p>
        </w:tc>
      </w:tr>
    </w:tbl>
    <w:p w14:paraId="18757139" w14:textId="77777777" w:rsidR="00EA01B2" w:rsidRDefault="00EA01B2" w:rsidP="00EA01B2">
      <w:pPr>
        <w:spacing w:line="259" w:lineRule="auto"/>
        <w:jc w:val="both"/>
        <w:rPr>
          <w:rStyle w:val="Textoennegrita"/>
          <w:rFonts w:asciiTheme="minorHAnsi" w:hAnsiTheme="minorHAnsi" w:cstheme="minorBidi"/>
          <w:b w:val="0"/>
          <w:bCs w:val="0"/>
          <w:i/>
          <w:iCs/>
          <w:color w:val="auto"/>
          <w:sz w:val="14"/>
          <w:szCs w:val="14"/>
        </w:rPr>
      </w:pPr>
      <w:r w:rsidRPr="15EEAD9E">
        <w:rPr>
          <w:rStyle w:val="Textoennegrita"/>
          <w:rFonts w:asciiTheme="minorHAnsi" w:hAnsiTheme="minorHAnsi" w:cstheme="minorBidi"/>
          <w:i/>
          <w:iCs/>
          <w:color w:val="auto"/>
          <w:sz w:val="14"/>
          <w:szCs w:val="14"/>
        </w:rPr>
        <w:t>(*) El hotel de la noche de vuelta en Madrid puede ser diferente al de la estancia de ida</w:t>
      </w:r>
    </w:p>
    <w:p w14:paraId="6C8560FC" w14:textId="77777777" w:rsidR="00EA01B2" w:rsidRPr="0092777F" w:rsidRDefault="00EA01B2" w:rsidP="00EA01B2">
      <w:pPr>
        <w:spacing w:line="259" w:lineRule="auto"/>
      </w:pPr>
    </w:p>
    <w:p w14:paraId="53E6961D" w14:textId="77777777" w:rsidR="00EA01B2" w:rsidRDefault="00EA01B2"/>
    <w:sectPr w:rsidR="00EA01B2" w:rsidSect="00AD3D0B">
      <w:headerReference w:type="default" r:id="rId7"/>
      <w:type w:val="continuous"/>
      <w:pgSz w:w="11900" w:h="16840"/>
      <w:pgMar w:top="1418" w:right="1418" w:bottom="1418" w:left="1418" w:header="709" w:footer="709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D2648" w14:textId="77777777" w:rsidR="0089329B" w:rsidRDefault="0089329B" w:rsidP="00AD3D0B">
      <w:r>
        <w:separator/>
      </w:r>
    </w:p>
  </w:endnote>
  <w:endnote w:type="continuationSeparator" w:id="0">
    <w:p w14:paraId="2C4E490A" w14:textId="77777777" w:rsidR="0089329B" w:rsidRDefault="0089329B" w:rsidP="00A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90245" w14:textId="77777777" w:rsidR="0089329B" w:rsidRDefault="0089329B" w:rsidP="00AD3D0B">
      <w:r>
        <w:separator/>
      </w:r>
    </w:p>
  </w:footnote>
  <w:footnote w:type="continuationSeparator" w:id="0">
    <w:p w14:paraId="2682728A" w14:textId="77777777" w:rsidR="0089329B" w:rsidRDefault="0089329B" w:rsidP="00AD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0A35" w14:textId="117DC579" w:rsidR="00AD3D0B" w:rsidRDefault="00AD3D0B">
    <w:pPr>
      <w:pStyle w:val="Encabezado"/>
    </w:pPr>
    <w:r>
      <w:rPr>
        <w:noProof/>
      </w:rPr>
      <w:drawing>
        <wp:inline distT="0" distB="0" distL="0" distR="0" wp14:anchorId="210D7652" wp14:editId="1C80E695">
          <wp:extent cx="904875" cy="685800"/>
          <wp:effectExtent l="0" t="0" r="9525" b="0"/>
          <wp:docPr id="17147190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19014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B2"/>
    <w:rsid w:val="00117254"/>
    <w:rsid w:val="002B3256"/>
    <w:rsid w:val="0033708F"/>
    <w:rsid w:val="0042731B"/>
    <w:rsid w:val="004A5990"/>
    <w:rsid w:val="004E6FD7"/>
    <w:rsid w:val="006C2F51"/>
    <w:rsid w:val="0089329B"/>
    <w:rsid w:val="008B788C"/>
    <w:rsid w:val="00AB5AEC"/>
    <w:rsid w:val="00AD3D0B"/>
    <w:rsid w:val="00B7341F"/>
    <w:rsid w:val="00C1246A"/>
    <w:rsid w:val="00C60925"/>
    <w:rsid w:val="00CE2E67"/>
    <w:rsid w:val="00D817F6"/>
    <w:rsid w:val="00D90D20"/>
    <w:rsid w:val="00DA4D0E"/>
    <w:rsid w:val="00DB4531"/>
    <w:rsid w:val="00E9066D"/>
    <w:rsid w:val="00EA01B2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2517"/>
  <w15:chartTrackingRefBased/>
  <w15:docId w15:val="{53896019-357B-1B44-A27B-D2696406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1B2"/>
    <w:rPr>
      <w:rFonts w:ascii="Times New Roman" w:eastAsia="Times New Roman" w:hAnsi="Times New Roman" w:cs="Arial"/>
      <w:color w:val="00000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cs="Times New Roman"/>
      <w:bCs/>
      <w:i/>
      <w:color w:val="0000FF"/>
      <w:sz w:val="4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color w:val="auto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color w:val="auto"/>
      <w:sz w:val="14"/>
      <w:szCs w:val="1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  <w:rPr>
      <w:rFonts w:asciiTheme="minorHAnsi" w:eastAsia="Calibri" w:hAnsiTheme="minorHAnsi" w:cstheme="minorBidi"/>
      <w:color w:val="auto"/>
      <w:sz w:val="21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01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1B2"/>
    <w:rPr>
      <w:rFonts w:ascii="Times New Roman" w:eastAsia="Times New Roman" w:hAnsi="Times New Roman" w:cs="Arial"/>
      <w:color w:val="000000"/>
      <w:sz w:val="20"/>
      <w:szCs w:val="20"/>
      <w:lang w:eastAsia="es-ES"/>
    </w:rPr>
  </w:style>
  <w:style w:type="table" w:styleId="Tablaconcuadrcula1clara-nfasis6">
    <w:name w:val="Grid Table 1 Light Accent 6"/>
    <w:basedOn w:val="Tablanormal"/>
    <w:uiPriority w:val="46"/>
    <w:rsid w:val="00EA01B2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rsid w:val="00AD3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D0B"/>
    <w:rPr>
      <w:rFonts w:ascii="Times New Roman" w:eastAsia="Times New Roman" w:hAnsi="Times New Roman" w:cs="Arial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890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2025-02-28T17:54:00Z</dcterms:created>
  <dcterms:modified xsi:type="dcterms:W3CDTF">2025-03-02T17:25:00Z</dcterms:modified>
</cp:coreProperties>
</file>